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7842"/>
        <w:gridCol w:w="5180"/>
      </w:tblGrid>
      <w:tr w:rsidR="00BB58FA" w14:paraId="01E6FB3F" w14:textId="77777777" w:rsidTr="00EA1B69">
        <w:tc>
          <w:tcPr>
            <w:tcW w:w="2518" w:type="dxa"/>
          </w:tcPr>
          <w:p w14:paraId="115B1ACB" w14:textId="77777777" w:rsidR="00BB58FA" w:rsidRDefault="00BB58FA" w:rsidP="00EA1B6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15414B59" wp14:editId="04F4564D">
                  <wp:extent cx="1276350" cy="942975"/>
                  <wp:effectExtent l="0" t="0" r="0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/>
                          <a:srcRect r="22543" b="27592"/>
                          <a:stretch/>
                        </pic:blipFill>
                        <pic:spPr bwMode="auto">
                          <a:xfrm>
                            <a:off x="0" y="0"/>
                            <a:ext cx="1275038" cy="942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2" w:type="dxa"/>
          </w:tcPr>
          <w:p w14:paraId="6F1FA11B" w14:textId="77777777" w:rsidR="00BB58FA" w:rsidRDefault="00BB58FA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Etablissement : </w:t>
            </w:r>
          </w:p>
          <w:p w14:paraId="2B746DF7" w14:textId="77777777" w:rsidR="00BB58FA" w:rsidRDefault="00BB58FA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Ville : </w:t>
            </w:r>
          </w:p>
          <w:p w14:paraId="2CAB589A" w14:textId="77777777" w:rsidR="00BB58FA" w:rsidRDefault="00BB58FA" w:rsidP="00EA1B69">
            <w:pPr>
              <w:pStyle w:val="Corps"/>
              <w:tabs>
                <w:tab w:val="right" w:pos="2727"/>
              </w:tabs>
              <w:spacing w:line="276" w:lineRule="auto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ab/>
              <w:t xml:space="preserve">RNE : </w:t>
            </w:r>
          </w:p>
        </w:tc>
        <w:tc>
          <w:tcPr>
            <w:tcW w:w="5180" w:type="dxa"/>
            <w:vAlign w:val="center"/>
          </w:tcPr>
          <w:p w14:paraId="4472C471" w14:textId="77777777" w:rsidR="00BB58FA" w:rsidRDefault="00BB58FA" w:rsidP="00EA1B6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Style w:val="Aucun"/>
                <w:rFonts w:ascii="Arial" w:hAnsi="Arial" w:cs="Arial"/>
                <w:sz w:val="36"/>
                <w:szCs w:val="36"/>
              </w:rPr>
            </w:pPr>
            <w:r>
              <w:rPr>
                <w:rStyle w:val="Aucun"/>
                <w:rFonts w:ascii="Arial" w:hAnsi="Arial" w:cs="Arial"/>
                <w:sz w:val="36"/>
                <w:szCs w:val="36"/>
              </w:rPr>
              <w:t>Référentiel Bac Professionnel</w:t>
            </w:r>
          </w:p>
        </w:tc>
      </w:tr>
    </w:tbl>
    <w:p w14:paraId="2D249A59" w14:textId="77777777" w:rsidR="009136CA" w:rsidRPr="00BB58FA" w:rsidRDefault="007B0761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spacing w:after="240" w:line="360" w:lineRule="atLeast"/>
        <w:rPr>
          <w:rFonts w:ascii="Arial" w:hAnsi="Arial" w:cs="Arial"/>
          <w:b/>
          <w:bCs/>
          <w:color w:val="2E74B5"/>
          <w:sz w:val="32"/>
          <w:szCs w:val="32"/>
          <w:lang w:val="en-US"/>
        </w:rPr>
      </w:pPr>
      <w:r w:rsidRPr="00BB58FA">
        <w:rPr>
          <w:rFonts w:ascii="Arial" w:hAnsi="Arial" w:cs="Arial"/>
          <w:b/>
          <w:bCs/>
          <w:color w:val="FF0000"/>
          <w:sz w:val="32"/>
          <w:szCs w:val="32"/>
        </w:rPr>
        <w:t xml:space="preserve">Champ d’apprentissage n° 5 </w:t>
      </w:r>
      <w:r w:rsidRPr="00BB58FA">
        <w:rPr>
          <w:rFonts w:ascii="Arial" w:hAnsi="Arial" w:cs="Arial"/>
          <w:b/>
          <w:bCs/>
          <w:color w:val="4472C4" w:themeColor="accent5"/>
          <w:sz w:val="32"/>
          <w:szCs w:val="32"/>
        </w:rPr>
        <w:t xml:space="preserve">: </w:t>
      </w:r>
      <w:r w:rsidRPr="00BB58FA">
        <w:rPr>
          <w:rFonts w:ascii="Arial" w:hAnsi="Arial" w:cs="Arial"/>
          <w:b/>
          <w:bCs/>
          <w:color w:val="2E74B5" w:themeColor="accent1" w:themeShade="BF"/>
          <w:sz w:val="32"/>
          <w:szCs w:val="32"/>
          <w:lang w:val="en-US"/>
        </w:rPr>
        <w:t xml:space="preserve">Réaliser et orienter son activité physique pour développer ses ressources et s’entretenir </w:t>
      </w:r>
    </w:p>
    <w:p w14:paraId="57CBE2FF" w14:textId="77777777" w:rsidR="00BB58FA" w:rsidRPr="00247A55" w:rsidRDefault="00BB58FA" w:rsidP="00BB58FA">
      <w:pPr>
        <w:pStyle w:val="Corps"/>
        <w:rPr>
          <w:rFonts w:ascii="Arial" w:hAnsi="Arial" w:cs="Arial"/>
          <w:b/>
          <w:bCs/>
          <w:color w:val="FF0000"/>
          <w:sz w:val="26"/>
          <w:szCs w:val="26"/>
        </w:rPr>
      </w:pPr>
      <w:r>
        <w:rPr>
          <w:rStyle w:val="Aucun"/>
          <w:rFonts w:ascii="Arial" w:hAnsi="Arial" w:cs="Arial"/>
          <w:b/>
          <w:bCs/>
          <w:sz w:val="28"/>
          <w:szCs w:val="28"/>
        </w:rPr>
        <w:t xml:space="preserve">APSA : </w:t>
      </w:r>
      <w:r w:rsidRPr="00247A55">
        <w:rPr>
          <w:rStyle w:val="Aucun"/>
          <w:rFonts w:ascii="Arial" w:hAnsi="Arial" w:cs="Arial"/>
          <w:b/>
          <w:bCs/>
          <w:sz w:val="28"/>
          <w:szCs w:val="28"/>
          <w:highlight w:val="yellow"/>
        </w:rPr>
        <w:t>_ _ _ _ _ _ _ _ _ _ _ _ _ _ _ _ _</w:t>
      </w:r>
      <w:r>
        <w:rPr>
          <w:rStyle w:val="Aucun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Aucun"/>
          <w:rFonts w:ascii="Arial" w:hAnsi="Arial" w:cs="Arial"/>
          <w:b/>
          <w:bCs/>
          <w:color w:val="FF0000"/>
          <w:sz w:val="28"/>
          <w:szCs w:val="28"/>
        </w:rPr>
        <w:t xml:space="preserve">  </w:t>
      </w:r>
      <w:r>
        <w:rPr>
          <w:rStyle w:val="Aucun"/>
          <w:rFonts w:ascii="MS Gothic" w:eastAsia="MS Gothic" w:hAnsi="MS Gothic" w:cs="Arial" w:hint="eastAsia"/>
          <w:b/>
          <w:bCs/>
          <w:color w:val="FF0000"/>
          <w:sz w:val="28"/>
          <w:szCs w:val="28"/>
        </w:rPr>
        <w:t>☐</w:t>
      </w:r>
      <w:r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Nationale      </w:t>
      </w:r>
      <w:r>
        <w:rPr>
          <w:rStyle w:val="Aucun"/>
          <w:rFonts w:ascii="MS Gothic" w:eastAsia="MS Gothic" w:hAnsi="MS Gothic" w:cs="Arial" w:hint="eastAsia"/>
          <w:b/>
          <w:bCs/>
          <w:color w:val="FF0000"/>
          <w:sz w:val="26"/>
          <w:szCs w:val="26"/>
          <w:lang w:val="en-US"/>
        </w:rPr>
        <w:t>☐</w:t>
      </w:r>
      <w:r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 </w:t>
      </w:r>
      <w:r>
        <w:rPr>
          <w:rStyle w:val="Aucun"/>
          <w:rFonts w:ascii="Arial" w:hAnsi="Arial" w:cs="Arial"/>
          <w:b/>
          <w:bCs/>
          <w:color w:val="FF0000"/>
          <w:sz w:val="26"/>
          <w:szCs w:val="26"/>
          <w:lang w:val="es-ES_tradnl"/>
        </w:rPr>
        <w:t>Acad</w:t>
      </w:r>
      <w:r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 xml:space="preserve">émique        </w:t>
      </w:r>
      <w:r>
        <w:rPr>
          <w:rStyle w:val="Aucun"/>
          <w:rFonts w:ascii="MS Gothic" w:eastAsia="MS Gothic" w:hAnsi="MS Gothic" w:cs="Arial" w:hint="eastAsia"/>
          <w:b/>
          <w:bCs/>
          <w:color w:val="FF0000"/>
          <w:sz w:val="26"/>
          <w:szCs w:val="26"/>
          <w:lang w:val="en-US"/>
        </w:rPr>
        <w:t>☐</w:t>
      </w:r>
      <w:r>
        <w:rPr>
          <w:rStyle w:val="Aucun"/>
          <w:rFonts w:ascii="Arial" w:hAnsi="Arial" w:cs="Arial"/>
          <w:b/>
          <w:bCs/>
          <w:color w:val="FF0000"/>
          <w:sz w:val="26"/>
          <w:szCs w:val="26"/>
        </w:rPr>
        <w:t>Établissement</w:t>
      </w:r>
    </w:p>
    <w:tbl>
      <w:tblPr>
        <w:tblStyle w:val="TableNormal"/>
        <w:tblW w:w="153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304"/>
      </w:tblGrid>
      <w:tr w:rsidR="009136CA" w14:paraId="288024A9" w14:textId="77777777" w:rsidTr="009307E6">
        <w:trPr>
          <w:trHeight w:val="222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0BA84" w14:textId="77777777" w:rsidR="009136CA" w:rsidRPr="009307E6" w:rsidRDefault="007B0761">
            <w:pPr>
              <w:pStyle w:val="Corps"/>
              <w:rPr>
                <w:rFonts w:ascii="Arial" w:hAnsi="Arial" w:cs="Arial"/>
                <w:b/>
                <w:bCs/>
              </w:rPr>
            </w:pPr>
            <w:r w:rsidRPr="009307E6">
              <w:rPr>
                <w:rStyle w:val="Aucun"/>
                <w:rFonts w:ascii="Arial" w:hAnsi="Arial" w:cs="Arial"/>
                <w:b/>
                <w:bCs/>
                <w:sz w:val="20"/>
                <w:szCs w:val="20"/>
                <w:u w:val="single"/>
              </w:rPr>
              <w:t>Principes d’élaboration de l’épreuve :</w:t>
            </w:r>
          </w:p>
        </w:tc>
      </w:tr>
      <w:tr w:rsidR="009136CA" w14:paraId="588467DE" w14:textId="77777777" w:rsidTr="009307E6">
        <w:trPr>
          <w:trHeight w:val="1982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D117E" w14:textId="4B9F6A63" w:rsidR="00FB7711" w:rsidRDefault="002F3E1D" w:rsidP="002F3E1D">
            <w:pPr>
              <w:pStyle w:val="Corps"/>
              <w:spacing w:after="0" w:line="240" w:lineRule="auto"/>
              <w:ind w:left="51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="00FB7711">
              <w:rPr>
                <w:rFonts w:ascii="Arial" w:hAnsi="Arial" w:cs="Arial"/>
                <w:sz w:val="23"/>
                <w:szCs w:val="23"/>
              </w:rPr>
              <w:t xml:space="preserve">L’épreuve engage lecandidat dans la mise enœuvre d’une méthode choisie parmi des propositions de l’enseignant en lien avec un thème d’entrainement motivé par un choix de projet personnel. </w:t>
            </w:r>
          </w:p>
          <w:p w14:paraId="21E27DFE" w14:textId="3DC139E6" w:rsidR="002F3E1D" w:rsidRDefault="002F3E1D" w:rsidP="002F3E1D">
            <w:pPr>
              <w:pStyle w:val="Corps"/>
              <w:spacing w:after="0" w:line="240" w:lineRule="auto"/>
              <w:ind w:left="51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="00FB7711">
              <w:rPr>
                <w:rFonts w:ascii="Arial" w:hAnsi="Arial" w:cs="Arial"/>
                <w:sz w:val="23"/>
                <w:szCs w:val="23"/>
              </w:rPr>
              <w:t xml:space="preserve">Cette mise en œuvre fait référence à un carnet d’entrainement qui identifie et organise des connaissances et des données individualisées. Elle est préparée en amont et/ou le jour de l’épreuve. Elle peut être régulée en cours de réalisation par l’élève selon des ressentis d’effort attendus et/ou de fatigue. </w:t>
            </w:r>
          </w:p>
          <w:p w14:paraId="1A110EC5" w14:textId="47228784" w:rsidR="002F3E1D" w:rsidRDefault="002F3E1D" w:rsidP="002F3E1D">
            <w:pPr>
              <w:pStyle w:val="Corps"/>
              <w:spacing w:after="0" w:line="240" w:lineRule="auto"/>
              <w:ind w:left="518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="00FB7711">
              <w:rPr>
                <w:rFonts w:ascii="Arial" w:hAnsi="Arial" w:cs="Arial"/>
                <w:sz w:val="23"/>
                <w:szCs w:val="23"/>
              </w:rPr>
              <w:t>Les paramètres liés à la charge de travail (volume,</w:t>
            </w:r>
            <w:r w:rsidR="00BB58F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durée,</w:t>
            </w:r>
            <w:r w:rsidR="00BB58F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intensité,</w:t>
            </w:r>
            <w:r w:rsidR="00BB58F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complexité,</w:t>
            </w:r>
            <w:r w:rsidR="00BB58F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récupération,</w:t>
            </w:r>
            <w:r w:rsidR="00BB58F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 xml:space="preserve">etc.) sont clairement identifiés et définis par l’élève dans une alternance temps de travail, temps de récupération et temps 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d’analyse.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bookmarkStart w:id="0" w:name="_GoBack"/>
            <w:bookmarkEnd w:id="0"/>
          </w:p>
          <w:p w14:paraId="205E30D7" w14:textId="28B069CF" w:rsidR="009136CA" w:rsidRDefault="002F3E1D" w:rsidP="002F3E1D">
            <w:pPr>
              <w:pStyle w:val="Corps"/>
              <w:spacing w:after="0" w:line="240" w:lineRule="auto"/>
              <w:ind w:left="518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- </w:t>
            </w:r>
            <w:r w:rsidR="00FB7711">
              <w:rPr>
                <w:rFonts w:ascii="Arial" w:hAnsi="Arial" w:cs="Arial"/>
                <w:sz w:val="23"/>
                <w:szCs w:val="23"/>
              </w:rPr>
              <w:t>L’évaluation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l’AFLP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doit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être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favorisée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par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l’organisation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et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la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durée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la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séance</w:t>
            </w:r>
            <w:r w:rsidR="000B648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FB7711">
              <w:rPr>
                <w:rFonts w:ascii="Arial" w:hAnsi="Arial" w:cs="Arial"/>
                <w:sz w:val="23"/>
                <w:szCs w:val="23"/>
              </w:rPr>
              <w:t>d’évaluation.</w:t>
            </w:r>
          </w:p>
        </w:tc>
      </w:tr>
      <w:tr w:rsidR="009136CA" w14:paraId="4DC2E0EB" w14:textId="77777777" w:rsidTr="00E20537">
        <w:trPr>
          <w:trHeight w:val="1982"/>
        </w:trPr>
        <w:tc>
          <w:tcPr>
            <w:tcW w:w="1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19F97" w14:textId="77777777" w:rsidR="009136CA" w:rsidRDefault="007B0761">
            <w:pP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val="singl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Choix de l’équipe pédagogique :</w:t>
            </w:r>
          </w:p>
          <w:p w14:paraId="51849F29" w14:textId="77777777" w:rsidR="009136CA" w:rsidRDefault="009136CA">
            <w:pPr>
              <w:pStyle w:val="docdata"/>
              <w:spacing w:before="0" w:beforeAutospacing="0" w:after="0" w:afterAutospacing="0"/>
              <w:ind w:left="720"/>
              <w:jc w:val="both"/>
            </w:pPr>
          </w:p>
          <w:p w14:paraId="67DABE49" w14:textId="77777777" w:rsidR="009136CA" w:rsidRDefault="009136CA">
            <w:pPr>
              <w:pStyle w:val="docdata"/>
              <w:spacing w:before="0" w:beforeAutospacing="0" w:after="0" w:afterAutospacing="0"/>
              <w:ind w:left="720"/>
              <w:jc w:val="both"/>
            </w:pPr>
          </w:p>
        </w:tc>
      </w:tr>
    </w:tbl>
    <w:p w14:paraId="2769F46C" w14:textId="77777777" w:rsidR="00BB58FA" w:rsidRDefault="00BB58FA">
      <w:pPr>
        <w:pStyle w:val="Corps"/>
        <w:rPr>
          <w:rStyle w:val="Aucun"/>
          <w:rFonts w:ascii="Arial" w:hAnsi="Arial" w:cs="Arial"/>
          <w:b/>
          <w:bCs/>
          <w:sz w:val="24"/>
          <w:szCs w:val="24"/>
          <w:u w:val="single"/>
        </w:rPr>
      </w:pPr>
    </w:p>
    <w:p w14:paraId="76333E07" w14:textId="77777777" w:rsidR="00BB58FA" w:rsidRDefault="00BB58FA">
      <w:pPr>
        <w:rPr>
          <w:rStyle w:val="Aucun"/>
          <w:rFonts w:ascii="Arial" w:eastAsia="Calibri" w:hAnsi="Arial" w:cs="Arial"/>
          <w:b/>
          <w:bCs/>
          <w:color w:val="000000"/>
          <w:u w:val="single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Arial" w:hAnsi="Arial" w:cs="Arial"/>
          <w:b/>
          <w:bCs/>
          <w:u w:val="single"/>
        </w:rPr>
        <w:br w:type="page"/>
      </w:r>
    </w:p>
    <w:p w14:paraId="72786A35" w14:textId="26D28B35" w:rsidR="009136CA" w:rsidRDefault="007B0761">
      <w:pPr>
        <w:pStyle w:val="Corps"/>
        <w:rPr>
          <w:rStyle w:val="Aucun"/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lastRenderedPageBreak/>
        <w:t>Situation d’évaluation de fin de séquence : notée sur 12 points</w:t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  <w:r>
        <w:rPr>
          <w:rStyle w:val="Aucun"/>
          <w:rFonts w:ascii="Arial" w:hAnsi="Arial" w:cs="Arial"/>
          <w:sz w:val="24"/>
          <w:szCs w:val="24"/>
        </w:rPr>
        <w:tab/>
      </w:r>
    </w:p>
    <w:p w14:paraId="108F5A5C" w14:textId="77777777" w:rsidR="009136CA" w:rsidRDefault="009136CA">
      <w:pPr>
        <w:pStyle w:val="Sansinterligne"/>
        <w:widowControl w:val="0"/>
        <w:rPr>
          <w:rStyle w:val="Aucun"/>
          <w:rFonts w:ascii="Arial" w:eastAsia="Times New Roman" w:hAnsi="Arial" w:cs="Arial"/>
        </w:rPr>
      </w:pPr>
    </w:p>
    <w:tbl>
      <w:tblPr>
        <w:tblStyle w:val="TableNormal"/>
        <w:tblW w:w="153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240"/>
        <w:gridCol w:w="2516"/>
        <w:gridCol w:w="2516"/>
        <w:gridCol w:w="2515"/>
        <w:gridCol w:w="2516"/>
      </w:tblGrid>
      <w:tr w:rsidR="009136CA" w14:paraId="7F45EAED" w14:textId="77777777" w:rsidTr="009307E6">
        <w:trPr>
          <w:trHeight w:val="22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A2C7F" w14:textId="77777777" w:rsidR="009136CA" w:rsidRDefault="007B0761">
            <w:pPr>
              <w:pStyle w:val="Corp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/12 points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A035D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  <w:t>Degré 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FF0F6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  <w:t>Degré 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BCF9A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  <w:t>Degré 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836A9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4"/>
                <w:szCs w:val="24"/>
              </w:rPr>
              <w:t>Degré 4</w:t>
            </w:r>
          </w:p>
        </w:tc>
      </w:tr>
      <w:tr w:rsidR="009136CA" w14:paraId="4A44F03E" w14:textId="77777777" w:rsidTr="009307E6">
        <w:trPr>
          <w:trHeight w:val="175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1221AC5D" w14:textId="77777777" w:rsidR="009136CA" w:rsidRDefault="007B0761" w:rsidP="000B648D">
            <w:pPr>
              <w:pStyle w:val="Corps"/>
              <w:ind w:left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AFLP 1 </w:t>
            </w:r>
          </w:p>
          <w:p w14:paraId="4ECF228D" w14:textId="47AC5C68" w:rsidR="000B648D" w:rsidRPr="009307E6" w:rsidRDefault="000B648D" w:rsidP="000B648D">
            <w:pPr>
              <w:pStyle w:val="Corps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07E6">
              <w:rPr>
                <w:rFonts w:ascii="Arial" w:hAnsi="Arial" w:cs="Arial"/>
                <w:b/>
                <w:bCs/>
                <w:sz w:val="23"/>
                <w:szCs w:val="23"/>
              </w:rPr>
              <w:t>Concevoir et mettre en œuvre un projet d’entrainement pour répondre à un mobile personnel de développement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D4D31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2B374611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0287B7FF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2BAA5F7F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421E44E9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1E466AD9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0E7DD642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0C916A23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711E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D72C6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8FED5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</w:tr>
      <w:tr w:rsidR="009136CA" w14:paraId="680AE17B" w14:textId="77777777" w:rsidTr="009307E6">
        <w:trPr>
          <w:trHeight w:val="26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51C16392" w14:textId="77777777" w:rsidR="009136CA" w:rsidRDefault="007B0761">
            <w:pPr>
              <w:pStyle w:val="Corps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Aucun"/>
                <w:rFonts w:ascii="Arial" w:hAnsi="Arial" w:cs="Arial"/>
                <w:b/>
                <w:i/>
                <w:iCs/>
                <w:sz w:val="20"/>
                <w:szCs w:val="20"/>
              </w:rPr>
              <w:t>AFLP1 notée sur 7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5CB35" w14:textId="77777777" w:rsidR="009136CA" w:rsidRDefault="007B076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0 à 1 pt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16AB2" w14:textId="77777777" w:rsidR="009136CA" w:rsidRDefault="007B076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1.5 à 3  pts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72294" w14:textId="77777777" w:rsidR="009136CA" w:rsidRDefault="007B076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3.5 à 5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67888" w14:textId="77777777" w:rsidR="009136CA" w:rsidRDefault="007B0761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de 5.5 à 7 pts</w:t>
            </w:r>
          </w:p>
        </w:tc>
      </w:tr>
      <w:tr w:rsidR="009136CA" w14:paraId="2DFB3E86" w14:textId="77777777" w:rsidTr="009307E6">
        <w:trPr>
          <w:trHeight w:val="1542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910FE" w14:textId="3AF9AA3B" w:rsidR="009136CA" w:rsidRDefault="007B0761">
            <w:pPr>
              <w:pStyle w:val="Corps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AFLP 2  </w:t>
            </w:r>
          </w:p>
          <w:p w14:paraId="2D61BA7E" w14:textId="16602C69" w:rsidR="000B648D" w:rsidRPr="009307E6" w:rsidRDefault="000B648D">
            <w:pPr>
              <w:pStyle w:val="Corps"/>
              <w:jc w:val="center"/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</w:pPr>
            <w:r w:rsidRPr="009307E6">
              <w:rPr>
                <w:rFonts w:ascii="Arial" w:hAnsi="Arial" w:cs="Arial"/>
                <w:b/>
                <w:bCs/>
                <w:sz w:val="23"/>
                <w:szCs w:val="23"/>
              </w:rPr>
              <w:t>Éprouver différentes méthodes d’entrainement et en identifier des principes pour les réutiliser dans sa séance</w:t>
            </w:r>
          </w:p>
          <w:p w14:paraId="338D8391" w14:textId="77777777" w:rsidR="009136CA" w:rsidRDefault="009136CA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D1A5B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46E8F63E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723B728D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6DA676BE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26264A0A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  <w:p w14:paraId="25F33495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  <w:p w14:paraId="7E34EE86" w14:textId="77777777" w:rsidR="009136CA" w:rsidRDefault="009136CA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F85F0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21A63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0569" w14:textId="77777777" w:rsidR="009136CA" w:rsidRDefault="009136CA">
            <w:pPr>
              <w:rPr>
                <w:rFonts w:ascii="Arial" w:hAnsi="Arial" w:cs="Arial"/>
                <w:lang w:val="fr-FR"/>
              </w:rPr>
            </w:pPr>
          </w:p>
        </w:tc>
      </w:tr>
      <w:tr w:rsidR="009136CA" w14:paraId="1E338373" w14:textId="77777777" w:rsidTr="009307E6">
        <w:trPr>
          <w:trHeight w:val="326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A690F" w14:textId="77777777" w:rsidR="009136CA" w:rsidRDefault="007B0761">
            <w:pPr>
              <w:pStyle w:val="Corps"/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Style w:val="Aucun"/>
                <w:rFonts w:ascii="Arial" w:hAnsi="Arial" w:cs="Arial"/>
                <w:b/>
                <w:i/>
                <w:iCs/>
                <w:sz w:val="20"/>
                <w:szCs w:val="20"/>
              </w:rPr>
              <w:t>AFLP2 notée sur 5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D17C7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</w:rPr>
              <w:t xml:space="preserve">de 0 à 0.5 </w:t>
            </w:r>
            <w:proofErr w:type="gramStart"/>
            <w:r>
              <w:rPr>
                <w:rStyle w:val="Aucun"/>
                <w:rFonts w:ascii="Arial" w:hAnsi="Arial" w:cs="Arial"/>
                <w:sz w:val="20"/>
                <w:szCs w:val="20"/>
              </w:rPr>
              <w:t>pt</w:t>
            </w:r>
            <w:proofErr w:type="gram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5F107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</w:rPr>
              <w:t>de1 à 2 pts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C7B2C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</w:rPr>
              <w:t>de 2.5 à 4 pts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E3AD3" w14:textId="77777777" w:rsidR="009136C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Aucun"/>
                <w:rFonts w:ascii="Arial" w:hAnsi="Arial" w:cs="Arial"/>
                <w:sz w:val="20"/>
                <w:szCs w:val="20"/>
              </w:rPr>
              <w:t>de 4.5 à 5 pts</w:t>
            </w:r>
          </w:p>
        </w:tc>
      </w:tr>
    </w:tbl>
    <w:p w14:paraId="3946A19A" w14:textId="77777777" w:rsidR="009136CA" w:rsidRDefault="009136CA">
      <w:pPr>
        <w:pStyle w:val="Sansinterligne"/>
        <w:rPr>
          <w:rStyle w:val="Aucun"/>
          <w:rFonts w:ascii="Arial" w:eastAsia="Times New Roman" w:hAnsi="Arial" w:cs="Arial"/>
        </w:rPr>
      </w:pPr>
    </w:p>
    <w:p w14:paraId="676CD965" w14:textId="77777777" w:rsidR="00BB58FA" w:rsidRDefault="00BB58FA">
      <w:pPr>
        <w:rPr>
          <w:rStyle w:val="Aucun"/>
          <w:rFonts w:ascii="Arial" w:eastAsia="Calibri" w:hAnsi="Arial" w:cs="Arial"/>
          <w:b/>
          <w:bCs/>
          <w:color w:val="000000"/>
          <w:u w:val="single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Arial" w:hAnsi="Arial" w:cs="Arial"/>
          <w:b/>
          <w:bCs/>
          <w:u w:val="single"/>
        </w:rPr>
        <w:br w:type="page"/>
      </w:r>
    </w:p>
    <w:p w14:paraId="36DF2273" w14:textId="26DF8137" w:rsidR="009136CA" w:rsidRDefault="007B0761">
      <w:pPr>
        <w:pStyle w:val="Corps"/>
        <w:rPr>
          <w:rStyle w:val="Aucun"/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lastRenderedPageBreak/>
        <w:t>Évaluation au fil de la séquence : notée / 8 points</w:t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Style w:val="Aucun"/>
          <w:rFonts w:ascii="Arial" w:hAnsi="Arial" w:cs="Arial"/>
          <w:b/>
          <w:bCs/>
          <w:sz w:val="24"/>
          <w:szCs w:val="24"/>
          <w:u w:val="single"/>
        </w:rPr>
        <w:tab/>
      </w:r>
    </w:p>
    <w:p w14:paraId="29396008" w14:textId="1FDF3D7E" w:rsidR="009136CA" w:rsidRDefault="007B0761">
      <w:pPr>
        <w:pStyle w:val="Corps"/>
        <w:rPr>
          <w:rStyle w:val="Aucun"/>
          <w:rFonts w:ascii="Arial" w:hAnsi="Arial" w:cs="Arial"/>
        </w:rPr>
      </w:pPr>
      <w:r>
        <w:rPr>
          <w:rStyle w:val="Aucun"/>
          <w:rFonts w:ascii="Arial" w:hAnsi="Arial" w:cs="Arial"/>
        </w:rPr>
        <w:t xml:space="preserve">Seuls </w:t>
      </w:r>
      <w:r>
        <w:rPr>
          <w:rStyle w:val="Aucun"/>
          <w:rFonts w:ascii="Arial" w:hAnsi="Arial" w:cs="Arial"/>
          <w:b/>
          <w:bCs/>
        </w:rPr>
        <w:t>deux AFLP</w:t>
      </w:r>
      <w:r>
        <w:rPr>
          <w:rStyle w:val="Aucun"/>
          <w:rFonts w:ascii="Arial" w:hAnsi="Arial" w:cs="Arial"/>
        </w:rPr>
        <w:t xml:space="preserve"> seront retenus par l’enseignant pour constituer cette partie de la note sur 8 points. Le candidat choisit de répartir les 8 points entre les deux AFLP retenus avant la situation d’évaluation (avec un minimum de 2 points pour un AFLP).  Trois choix sont possibles : 4-4 / 6-2 / 2-6. La répartition choisie doit ê</w:t>
      </w:r>
      <w:r>
        <w:rPr>
          <w:rStyle w:val="Aucun"/>
          <w:rFonts w:ascii="Arial" w:hAnsi="Arial" w:cs="Arial"/>
          <w:lang w:val="it-IT"/>
        </w:rPr>
        <w:t>tre annonc</w:t>
      </w:r>
      <w:r>
        <w:rPr>
          <w:rStyle w:val="Aucun"/>
          <w:rFonts w:ascii="Arial" w:hAnsi="Arial" w:cs="Arial"/>
        </w:rPr>
        <w:t xml:space="preserve">ée par l’élève au cours de la séquence, avant la situation d’évaluation. </w:t>
      </w:r>
      <w:r>
        <w:rPr>
          <w:rFonts w:ascii="Arial" w:hAnsi="Arial" w:cs="Arial"/>
          <w:sz w:val="23"/>
          <w:szCs w:val="23"/>
        </w:rPr>
        <w:t>Le passage du degré2 au degré 3 permet l’attribution de la moitié des points dévolus à l’AFLP</w:t>
      </w:r>
    </w:p>
    <w:tbl>
      <w:tblPr>
        <w:tblStyle w:val="Grilledutableau1"/>
        <w:tblW w:w="1544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134"/>
        <w:gridCol w:w="1134"/>
        <w:gridCol w:w="1134"/>
        <w:gridCol w:w="1134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0B648D" w14:paraId="41592E8C" w14:textId="77777777" w:rsidTr="00BB58FA">
        <w:trPr>
          <w:trHeight w:val="466"/>
        </w:trPr>
        <w:tc>
          <w:tcPr>
            <w:tcW w:w="4390" w:type="dxa"/>
            <w:gridSpan w:val="3"/>
            <w:shd w:val="clear" w:color="auto" w:fill="FFD966" w:themeFill="accent4" w:themeFillTint="99"/>
          </w:tcPr>
          <w:p w14:paraId="1925ECF9" w14:textId="77777777" w:rsidR="009136CA" w:rsidRDefault="009136CA"/>
        </w:tc>
        <w:tc>
          <w:tcPr>
            <w:tcW w:w="3402" w:type="dxa"/>
            <w:gridSpan w:val="3"/>
            <w:shd w:val="clear" w:color="auto" w:fill="FFD966" w:themeFill="accent4" w:themeFillTint="99"/>
            <w:vAlign w:val="center"/>
          </w:tcPr>
          <w:p w14:paraId="5F00CCAB" w14:textId="77777777" w:rsidR="009136CA" w:rsidRPr="00BB58F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58FA">
              <w:rPr>
                <w:rStyle w:val="Aucun"/>
                <w:b/>
              </w:rPr>
              <w:t>Degré 1</w:t>
            </w:r>
          </w:p>
        </w:tc>
        <w:tc>
          <w:tcPr>
            <w:tcW w:w="2551" w:type="dxa"/>
            <w:gridSpan w:val="3"/>
            <w:shd w:val="clear" w:color="auto" w:fill="FFD966" w:themeFill="accent4" w:themeFillTint="99"/>
            <w:vAlign w:val="center"/>
          </w:tcPr>
          <w:p w14:paraId="3CB8AF83" w14:textId="77777777" w:rsidR="009136CA" w:rsidRPr="00BB58F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58FA">
              <w:rPr>
                <w:rStyle w:val="Aucun"/>
                <w:b/>
              </w:rPr>
              <w:t>Degré 2</w:t>
            </w:r>
          </w:p>
        </w:tc>
        <w:tc>
          <w:tcPr>
            <w:tcW w:w="2552" w:type="dxa"/>
            <w:gridSpan w:val="3"/>
            <w:shd w:val="clear" w:color="auto" w:fill="FFD966" w:themeFill="accent4" w:themeFillTint="99"/>
            <w:vAlign w:val="center"/>
          </w:tcPr>
          <w:p w14:paraId="143203F1" w14:textId="77777777" w:rsidR="009136CA" w:rsidRPr="00BB58F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58FA">
              <w:rPr>
                <w:rStyle w:val="Aucun"/>
                <w:b/>
              </w:rPr>
              <w:t>Degré 3</w:t>
            </w:r>
          </w:p>
        </w:tc>
        <w:tc>
          <w:tcPr>
            <w:tcW w:w="2551" w:type="dxa"/>
            <w:gridSpan w:val="3"/>
            <w:shd w:val="clear" w:color="auto" w:fill="FFD966" w:themeFill="accent4" w:themeFillTint="99"/>
            <w:vAlign w:val="center"/>
          </w:tcPr>
          <w:p w14:paraId="5DCDF5BD" w14:textId="77777777" w:rsidR="009136CA" w:rsidRPr="00BB58FA" w:rsidRDefault="007B0761">
            <w:pPr>
              <w:pStyle w:val="Corps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B58FA">
              <w:rPr>
                <w:rStyle w:val="Aucun"/>
                <w:b/>
              </w:rPr>
              <w:t>Degré 4</w:t>
            </w:r>
          </w:p>
        </w:tc>
      </w:tr>
      <w:tr w:rsidR="00BB58FA" w14:paraId="2BA01804" w14:textId="77777777" w:rsidTr="00BB58FA">
        <w:trPr>
          <w:trHeight w:val="1531"/>
        </w:trPr>
        <w:tc>
          <w:tcPr>
            <w:tcW w:w="4390" w:type="dxa"/>
            <w:gridSpan w:val="3"/>
            <w:shd w:val="clear" w:color="auto" w:fill="FFD966" w:themeFill="accent4" w:themeFillTint="99"/>
            <w:vAlign w:val="center"/>
          </w:tcPr>
          <w:p w14:paraId="155B975D" w14:textId="77777777" w:rsidR="00BB58FA" w:rsidRDefault="00BB58FA" w:rsidP="00BB58FA">
            <w:pPr>
              <w:pStyle w:val="Corps"/>
              <w:spacing w:after="0" w:line="240" w:lineRule="auto"/>
            </w:pPr>
            <w:r>
              <w:rPr>
                <w:b/>
                <w:bCs/>
              </w:rPr>
              <w:t>Repères d’évaluation de l’AFLP 3</w:t>
            </w:r>
            <w:r>
              <w:t> :</w:t>
            </w:r>
          </w:p>
          <w:p w14:paraId="75CA90D7" w14:textId="77777777" w:rsidR="00BB58FA" w:rsidRDefault="00BB58FA" w:rsidP="00BB58FA">
            <w:pPr>
              <w:pStyle w:val="Corps"/>
              <w:spacing w:after="0" w:line="240" w:lineRule="auto"/>
            </w:pPr>
          </w:p>
          <w:p w14:paraId="283CBB84" w14:textId="73301EF8" w:rsidR="00BB58FA" w:rsidRPr="00BB58FA" w:rsidRDefault="00BB58FA" w:rsidP="00BB58FA">
            <w:pPr>
              <w:rPr>
                <w:rFonts w:ascii="Arial" w:hAnsi="Arial" w:cs="Arial"/>
                <w:sz w:val="23"/>
                <w:szCs w:val="23"/>
              </w:rPr>
            </w:pPr>
            <w:r w:rsidRPr="00BB58FA">
              <w:rPr>
                <w:rFonts w:ascii="Arial" w:hAnsi="Arial" w:cs="Arial"/>
                <w:sz w:val="20"/>
                <w:szCs w:val="23"/>
              </w:rPr>
              <w:t>Systématiser un retour réflexif sur sa pratique pour regular sa charge de travail en function d’indicateurs de l’effor t(fréquencecardiaque,ressentimusculaireetrespiratoire,fatiguegénérale)</w:t>
            </w:r>
          </w:p>
        </w:tc>
        <w:tc>
          <w:tcPr>
            <w:tcW w:w="3402" w:type="dxa"/>
            <w:gridSpan w:val="3"/>
            <w:vAlign w:val="center"/>
          </w:tcPr>
          <w:p w14:paraId="3CF27D03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DB2AF8F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B05E821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7CA6F208" w14:textId="77777777" w:rsidR="00BB58FA" w:rsidRDefault="00BB58FA">
            <w:pPr>
              <w:rPr>
                <w:rFonts w:ascii="Arial" w:hAnsi="Arial" w:cs="Arial"/>
              </w:rPr>
            </w:pPr>
          </w:p>
        </w:tc>
      </w:tr>
      <w:tr w:rsidR="000B648D" w14:paraId="4D322C24" w14:textId="77777777" w:rsidTr="009307E6">
        <w:trPr>
          <w:trHeight w:val="397"/>
        </w:trPr>
        <w:tc>
          <w:tcPr>
            <w:tcW w:w="1555" w:type="dxa"/>
            <w:shd w:val="clear" w:color="auto" w:fill="FFC000"/>
            <w:vAlign w:val="center"/>
          </w:tcPr>
          <w:p w14:paraId="37C615B7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701" w:type="dxa"/>
            <w:shd w:val="clear" w:color="auto" w:fill="7ABC32"/>
            <w:vAlign w:val="center"/>
          </w:tcPr>
          <w:p w14:paraId="453BD32A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2320C940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BD571AB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1134" w:type="dxa"/>
            <w:shd w:val="clear" w:color="auto" w:fill="7ABC32"/>
            <w:vAlign w:val="center"/>
          </w:tcPr>
          <w:p w14:paraId="067689A9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0C8BD863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6BF90615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4B6B55B4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6FC3C0D1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3C8F761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14:paraId="0FC71BFC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1" w:type="dxa"/>
            <w:shd w:val="clear" w:color="auto" w:fill="0097CC"/>
            <w:vAlign w:val="center"/>
          </w:tcPr>
          <w:p w14:paraId="64893A8F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7F9859A3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12B3AC51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11E65AB2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</w:tr>
      <w:tr w:rsidR="00BB58FA" w14:paraId="588C72CD" w14:textId="77777777" w:rsidTr="00BB58FA">
        <w:trPr>
          <w:trHeight w:val="1425"/>
        </w:trPr>
        <w:tc>
          <w:tcPr>
            <w:tcW w:w="4390" w:type="dxa"/>
            <w:gridSpan w:val="3"/>
            <w:shd w:val="clear" w:color="auto" w:fill="FFD966" w:themeFill="accent4" w:themeFillTint="99"/>
            <w:vAlign w:val="center"/>
          </w:tcPr>
          <w:p w14:paraId="18D433E0" w14:textId="77777777" w:rsidR="00BB58FA" w:rsidRPr="00BB58FA" w:rsidRDefault="00BB58FA" w:rsidP="00BB58FA">
            <w:pPr>
              <w:pStyle w:val="Corps"/>
              <w:spacing w:after="0" w:line="240" w:lineRule="auto"/>
              <w:rPr>
                <w:b/>
                <w:bCs/>
              </w:rPr>
            </w:pPr>
            <w:r w:rsidRPr="00BB58FA">
              <w:rPr>
                <w:b/>
              </w:rPr>
              <w:t>Repères d’évaluation de l’AFLP 4 :</w:t>
            </w:r>
            <w:r w:rsidRPr="00BB58FA">
              <w:rPr>
                <w:b/>
                <w:bCs/>
              </w:rPr>
              <w:t xml:space="preserve"> </w:t>
            </w:r>
          </w:p>
          <w:p w14:paraId="1FD6E734" w14:textId="77777777" w:rsidR="00BB58FA" w:rsidRDefault="00BB58FA" w:rsidP="00BB58FA">
            <w:pPr>
              <w:pStyle w:val="Corps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2706CAB" w14:textId="182107D5" w:rsidR="00BB58FA" w:rsidRPr="00BB58FA" w:rsidRDefault="00BB58FA" w:rsidP="00BB58FA">
            <w:pPr>
              <w:rPr>
                <w:rFonts w:ascii="Arial" w:hAnsi="Arial" w:cs="Arial"/>
                <w:sz w:val="23"/>
                <w:szCs w:val="23"/>
              </w:rPr>
            </w:pPr>
            <w:r w:rsidRPr="00BB58FA">
              <w:rPr>
                <w:rFonts w:ascii="Arial" w:hAnsi="Arial" w:cs="Arial"/>
                <w:sz w:val="20"/>
                <w:szCs w:val="23"/>
              </w:rPr>
              <w:t>Agir avec et pour les autres en vue de la realization du projet d’entrainement en Assurant spontanément les rôles sociaux</w:t>
            </w:r>
          </w:p>
        </w:tc>
        <w:tc>
          <w:tcPr>
            <w:tcW w:w="3402" w:type="dxa"/>
            <w:gridSpan w:val="3"/>
            <w:vAlign w:val="center"/>
          </w:tcPr>
          <w:p w14:paraId="7E058720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51DE0DE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648836F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6E70A8C" w14:textId="77777777" w:rsidR="00BB58FA" w:rsidRDefault="00BB58FA">
            <w:pPr>
              <w:rPr>
                <w:rFonts w:ascii="Arial" w:hAnsi="Arial" w:cs="Arial"/>
              </w:rPr>
            </w:pPr>
          </w:p>
        </w:tc>
      </w:tr>
      <w:tr w:rsidR="000B648D" w14:paraId="1F92C2DD" w14:textId="77777777" w:rsidTr="009307E6">
        <w:trPr>
          <w:trHeight w:val="397"/>
        </w:trPr>
        <w:tc>
          <w:tcPr>
            <w:tcW w:w="1555" w:type="dxa"/>
            <w:shd w:val="clear" w:color="auto" w:fill="FFC000"/>
            <w:vAlign w:val="center"/>
          </w:tcPr>
          <w:p w14:paraId="1F1D096D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701" w:type="dxa"/>
            <w:shd w:val="clear" w:color="auto" w:fill="7ABC32"/>
            <w:vAlign w:val="center"/>
          </w:tcPr>
          <w:p w14:paraId="37FF641A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5BB01A8D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0DF77CA6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1134" w:type="dxa"/>
            <w:shd w:val="clear" w:color="auto" w:fill="7ABC32"/>
            <w:vAlign w:val="center"/>
          </w:tcPr>
          <w:p w14:paraId="6A75B595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40C407B2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3B680717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20E4C583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037A095C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7BC5CEEF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14:paraId="6EA08FB9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1" w:type="dxa"/>
            <w:shd w:val="clear" w:color="auto" w:fill="0097CC"/>
            <w:vAlign w:val="center"/>
          </w:tcPr>
          <w:p w14:paraId="20B69170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16F63874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7EE0678B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01F1428D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</w:tr>
      <w:tr w:rsidR="00BB58FA" w14:paraId="418D665C" w14:textId="77777777" w:rsidTr="00BB58FA">
        <w:trPr>
          <w:trHeight w:val="1311"/>
        </w:trPr>
        <w:tc>
          <w:tcPr>
            <w:tcW w:w="4390" w:type="dxa"/>
            <w:gridSpan w:val="3"/>
            <w:shd w:val="clear" w:color="auto" w:fill="FFD966" w:themeFill="accent4" w:themeFillTint="99"/>
            <w:vAlign w:val="center"/>
          </w:tcPr>
          <w:p w14:paraId="5C4A4F22" w14:textId="77777777" w:rsidR="00BB58FA" w:rsidRPr="00BB58FA" w:rsidRDefault="00BB58FA" w:rsidP="00BB58FA">
            <w:pPr>
              <w:pStyle w:val="Corps"/>
              <w:spacing w:after="0" w:line="240" w:lineRule="auto"/>
              <w:rPr>
                <w:b/>
              </w:rPr>
            </w:pPr>
            <w:r w:rsidRPr="00BB58FA">
              <w:rPr>
                <w:b/>
              </w:rPr>
              <w:t xml:space="preserve">Repères d’évaluation de l’AFLP 5 : </w:t>
            </w:r>
          </w:p>
          <w:p w14:paraId="29CABAB2" w14:textId="77777777" w:rsidR="00BB58FA" w:rsidRDefault="00BB58FA" w:rsidP="00BB58FA">
            <w:pPr>
              <w:pStyle w:val="Corps"/>
              <w:spacing w:after="0" w:line="240" w:lineRule="auto"/>
              <w:rPr>
                <w:rStyle w:val="Aucun"/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</w:p>
          <w:p w14:paraId="6169155B" w14:textId="2FB838D7" w:rsidR="00BB58FA" w:rsidRPr="009E5260" w:rsidRDefault="00BB58FA" w:rsidP="00BB58FA">
            <w:pPr>
              <w:rPr>
                <w:rFonts w:ascii="Arial" w:hAnsi="Arial" w:cs="Arial"/>
              </w:rPr>
            </w:pPr>
            <w:r w:rsidRPr="00BB58FA">
              <w:rPr>
                <w:rFonts w:ascii="Arial" w:hAnsi="Arial" w:cs="Arial"/>
                <w:sz w:val="20"/>
                <w:szCs w:val="23"/>
              </w:rPr>
              <w:t>Construire une motricité contrôlée pour évoluer dans des conditions sécuritaires</w:t>
            </w:r>
            <w:r w:rsidRPr="009E5260">
              <w:rPr>
                <w:rFonts w:ascii="Arial" w:hAnsi="Arial" w:cs="Arial"/>
                <w:sz w:val="23"/>
                <w:szCs w:val="23"/>
              </w:rPr>
              <w:t>.</w:t>
            </w:r>
          </w:p>
        </w:tc>
        <w:tc>
          <w:tcPr>
            <w:tcW w:w="3402" w:type="dxa"/>
            <w:gridSpan w:val="3"/>
            <w:vAlign w:val="center"/>
          </w:tcPr>
          <w:p w14:paraId="176523F8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E21A7C1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0C2D559B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239E184" w14:textId="77777777" w:rsidR="00BB58FA" w:rsidRDefault="00BB58FA">
            <w:pPr>
              <w:rPr>
                <w:rFonts w:ascii="Arial" w:hAnsi="Arial" w:cs="Arial"/>
              </w:rPr>
            </w:pPr>
          </w:p>
        </w:tc>
      </w:tr>
      <w:tr w:rsidR="000B648D" w14:paraId="576BD1BA" w14:textId="77777777" w:rsidTr="009307E6">
        <w:trPr>
          <w:trHeight w:val="397"/>
        </w:trPr>
        <w:tc>
          <w:tcPr>
            <w:tcW w:w="1555" w:type="dxa"/>
            <w:shd w:val="clear" w:color="auto" w:fill="FFC000"/>
            <w:vAlign w:val="center"/>
          </w:tcPr>
          <w:p w14:paraId="689CB65B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701" w:type="dxa"/>
            <w:shd w:val="clear" w:color="auto" w:fill="7ABC32"/>
            <w:vAlign w:val="center"/>
          </w:tcPr>
          <w:p w14:paraId="5F0CA037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026B520C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6A3757B2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1134" w:type="dxa"/>
            <w:shd w:val="clear" w:color="auto" w:fill="7ABC32"/>
            <w:vAlign w:val="center"/>
          </w:tcPr>
          <w:p w14:paraId="682C307D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024D20AD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63EB4A96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5499501C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18A31711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43B8B94C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14:paraId="20A97573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1" w:type="dxa"/>
            <w:shd w:val="clear" w:color="auto" w:fill="0097CC"/>
            <w:vAlign w:val="center"/>
          </w:tcPr>
          <w:p w14:paraId="200B7247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722BDBCA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179BD7F6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50B8AA58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</w:tr>
      <w:tr w:rsidR="00BB58FA" w14:paraId="5407240A" w14:textId="77777777" w:rsidTr="00BB58FA">
        <w:trPr>
          <w:trHeight w:val="1211"/>
        </w:trPr>
        <w:tc>
          <w:tcPr>
            <w:tcW w:w="4390" w:type="dxa"/>
            <w:gridSpan w:val="3"/>
            <w:shd w:val="clear" w:color="auto" w:fill="FFD966" w:themeFill="accent4" w:themeFillTint="99"/>
            <w:vAlign w:val="center"/>
          </w:tcPr>
          <w:p w14:paraId="5E59ABA7" w14:textId="77777777" w:rsidR="00BB58FA" w:rsidRDefault="00BB58FA" w:rsidP="00BB58FA">
            <w:pPr>
              <w:pStyle w:val="Corps"/>
              <w:shd w:val="clear" w:color="auto" w:fill="FFD966" w:themeFill="accent4" w:themeFillTint="99"/>
              <w:spacing w:after="0" w:line="240" w:lineRule="auto"/>
              <w:rPr>
                <w:rStyle w:val="Aucun"/>
                <w:rFonts w:ascii="Arial" w:hAnsi="Arial" w:cs="Arial"/>
                <w:sz w:val="20"/>
                <w:szCs w:val="20"/>
              </w:rPr>
            </w:pPr>
            <w:r>
              <w:rPr>
                <w:rStyle w:val="Aucun"/>
                <w:rFonts w:ascii="Arial" w:hAnsi="Arial" w:cs="Arial"/>
                <w:b/>
                <w:bCs/>
                <w:sz w:val="20"/>
                <w:szCs w:val="20"/>
              </w:rPr>
              <w:t>Repères d’évaluation de l’AFLP 6 :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1B12C4" w14:textId="77777777" w:rsidR="00BB58FA" w:rsidRDefault="00BB58FA" w:rsidP="00BB58FA">
            <w:pPr>
              <w:pStyle w:val="Corps"/>
              <w:shd w:val="clear" w:color="auto" w:fill="FFD966" w:themeFill="accent4" w:themeFillTint="99"/>
              <w:spacing w:after="0" w:line="240" w:lineRule="auto"/>
              <w:rPr>
                <w:rStyle w:val="Aucun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6ABAEA9" w14:textId="77777777" w:rsidR="00BB58FA" w:rsidRDefault="00BB58FA" w:rsidP="00BB58FA">
            <w:pPr>
              <w:shd w:val="clear" w:color="auto" w:fill="FFD966" w:themeFill="accent4" w:themeFillTint="99"/>
              <w:rPr>
                <w:rFonts w:ascii="Arial" w:hAnsi="Arial" w:cs="Arial"/>
              </w:rPr>
            </w:pPr>
            <w:r w:rsidRPr="00BB58FA">
              <w:rPr>
                <w:rFonts w:ascii="Arial" w:hAnsi="Arial" w:cs="Arial"/>
                <w:sz w:val="20"/>
                <w:szCs w:val="23"/>
              </w:rPr>
              <w:t>Intégrer des conseils d’entraînement, de diététique, d’hygiène de vie pour se construire un mode de vie sain et une pratique raisonnée</w:t>
            </w:r>
            <w:r>
              <w:rPr>
                <w:rStyle w:val="Aucun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vAlign w:val="center"/>
          </w:tcPr>
          <w:p w14:paraId="335871D8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3144D66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CEA2B68" w14:textId="77777777" w:rsidR="00BB58FA" w:rsidRDefault="00BB58F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E8FF717" w14:textId="77777777" w:rsidR="00BB58FA" w:rsidRDefault="00BB58FA">
            <w:pPr>
              <w:rPr>
                <w:rFonts w:ascii="Arial" w:hAnsi="Arial" w:cs="Arial"/>
              </w:rPr>
            </w:pPr>
          </w:p>
        </w:tc>
      </w:tr>
      <w:tr w:rsidR="000B648D" w14:paraId="15F5B475" w14:textId="77777777" w:rsidTr="009307E6">
        <w:trPr>
          <w:trHeight w:val="397"/>
        </w:trPr>
        <w:tc>
          <w:tcPr>
            <w:tcW w:w="1555" w:type="dxa"/>
            <w:shd w:val="clear" w:color="auto" w:fill="FFC000"/>
            <w:vAlign w:val="center"/>
          </w:tcPr>
          <w:p w14:paraId="30FE890C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pts</w:t>
            </w:r>
          </w:p>
        </w:tc>
        <w:tc>
          <w:tcPr>
            <w:tcW w:w="1701" w:type="dxa"/>
            <w:shd w:val="clear" w:color="auto" w:fill="7ABC32"/>
            <w:vAlign w:val="center"/>
          </w:tcPr>
          <w:p w14:paraId="2FDC5D0A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33EA0DA5" w14:textId="77777777" w:rsidR="009136CA" w:rsidRDefault="007B07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 pts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14:paraId="351A3195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1134" w:type="dxa"/>
            <w:shd w:val="clear" w:color="auto" w:fill="7ABC32"/>
            <w:vAlign w:val="center"/>
          </w:tcPr>
          <w:p w14:paraId="48ECF546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1134" w:type="dxa"/>
            <w:shd w:val="clear" w:color="auto" w:fill="0097CC"/>
            <w:vAlign w:val="center"/>
          </w:tcPr>
          <w:p w14:paraId="458A5798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674F41E6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66A01308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26070B20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77428FB5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0" w:type="dxa"/>
            <w:shd w:val="clear" w:color="auto" w:fill="7ABC32"/>
            <w:vAlign w:val="center"/>
          </w:tcPr>
          <w:p w14:paraId="4F8FFEBA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1" w:type="dxa"/>
            <w:shd w:val="clear" w:color="auto" w:fill="0097CC"/>
            <w:vAlign w:val="center"/>
          </w:tcPr>
          <w:p w14:paraId="622BF5AB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  <w:tc>
          <w:tcPr>
            <w:tcW w:w="850" w:type="dxa"/>
            <w:shd w:val="clear" w:color="auto" w:fill="FFC000"/>
            <w:vAlign w:val="center"/>
          </w:tcPr>
          <w:p w14:paraId="4B7C81A1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pts</w:t>
            </w:r>
          </w:p>
        </w:tc>
        <w:tc>
          <w:tcPr>
            <w:tcW w:w="851" w:type="dxa"/>
            <w:shd w:val="clear" w:color="auto" w:fill="7ABC32"/>
            <w:vAlign w:val="center"/>
          </w:tcPr>
          <w:p w14:paraId="0285D588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pts</w:t>
            </w:r>
          </w:p>
        </w:tc>
        <w:tc>
          <w:tcPr>
            <w:tcW w:w="850" w:type="dxa"/>
            <w:shd w:val="clear" w:color="auto" w:fill="0097CC"/>
            <w:vAlign w:val="center"/>
          </w:tcPr>
          <w:p w14:paraId="635D864A" w14:textId="77777777" w:rsidR="009136CA" w:rsidRDefault="007B0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pts</w:t>
            </w:r>
          </w:p>
        </w:tc>
      </w:tr>
    </w:tbl>
    <w:p w14:paraId="0E18A261" w14:textId="77777777" w:rsidR="009136CA" w:rsidRDefault="009136CA">
      <w:pPr>
        <w:pStyle w:val="Corps"/>
        <w:widowControl w:val="0"/>
        <w:spacing w:line="240" w:lineRule="auto"/>
        <w:rPr>
          <w:rFonts w:ascii="Arial" w:hAnsi="Arial" w:cs="Arial"/>
        </w:rPr>
      </w:pPr>
    </w:p>
    <w:sectPr w:rsidR="009136CA">
      <w:headerReference w:type="default" r:id="rId9"/>
      <w:footerReference w:type="default" r:id="rId10"/>
      <w:pgSz w:w="16840" w:h="11900" w:orient="landscape"/>
      <w:pgMar w:top="454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B7E71" w14:textId="77777777" w:rsidR="00157F7E" w:rsidRDefault="00157F7E">
      <w:r>
        <w:separator/>
      </w:r>
    </w:p>
  </w:endnote>
  <w:endnote w:type="continuationSeparator" w:id="0">
    <w:p w14:paraId="5B465661" w14:textId="77777777" w:rsidR="00157F7E" w:rsidRDefault="001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urier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57634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7F6B1C8" w14:textId="60FF4D6F" w:rsidR="00BB58FA" w:rsidRDefault="00BB58F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D3D630" w14:textId="77777777" w:rsidR="00BB58FA" w:rsidRDefault="00BB58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3C272" w14:textId="77777777" w:rsidR="00157F7E" w:rsidRDefault="00157F7E">
      <w:r>
        <w:separator/>
      </w:r>
    </w:p>
  </w:footnote>
  <w:footnote w:type="continuationSeparator" w:id="0">
    <w:p w14:paraId="50DFEC44" w14:textId="77777777" w:rsidR="00157F7E" w:rsidRDefault="0015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40972" w14:textId="39ED7819" w:rsidR="007B0761" w:rsidRDefault="007B0761">
    <w:pPr>
      <w:pStyle w:val="En-tte"/>
      <w:rPr>
        <w:rFonts w:hint="eastAsi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307E6">
      <w:t>BAC PRO</w:t>
    </w:r>
    <w:r>
      <w:t xml:space="preserve"> CA5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D29"/>
    <w:multiLevelType w:val="hybridMultilevel"/>
    <w:tmpl w:val="B5B4594E"/>
    <w:lvl w:ilvl="0" w:tplc="8D1846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D220D6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E2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66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81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0499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0E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65F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684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5327F"/>
    <w:multiLevelType w:val="hybridMultilevel"/>
    <w:tmpl w:val="FBD6D750"/>
    <w:lvl w:ilvl="0" w:tplc="D66A3346">
      <w:start w:val="1"/>
      <w:numFmt w:val="bullet"/>
      <w:lvlText w:val="-"/>
      <w:lvlJc w:val="left"/>
      <w:pPr>
        <w:ind w:left="1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1" w:tplc="81203E34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2" w:tplc="DD024B7C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3" w:tplc="595EFCC0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4" w:tplc="1E5C31DA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5" w:tplc="C8DC3910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6" w:tplc="941A1216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7" w:tplc="359C21D2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  <w:lvl w:ilvl="8" w:tplc="C8C4ADF2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spacing w:val="0"/>
        <w:position w:val="0"/>
        <w:vertAlign w:val="baseline"/>
      </w:rPr>
    </w:lvl>
  </w:abstractNum>
  <w:abstractNum w:abstractNumId="2">
    <w:nsid w:val="449C63F6"/>
    <w:multiLevelType w:val="hybridMultilevel"/>
    <w:tmpl w:val="B888D16C"/>
    <w:lvl w:ilvl="0" w:tplc="B32E7CD6">
      <w:numFmt w:val="bullet"/>
      <w:lvlText w:val="-"/>
      <w:lvlJc w:val="left"/>
      <w:pPr>
        <w:ind w:left="51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CA"/>
    <w:rsid w:val="000B648D"/>
    <w:rsid w:val="00157F7E"/>
    <w:rsid w:val="002F3E1D"/>
    <w:rsid w:val="007B0761"/>
    <w:rsid w:val="009136CA"/>
    <w:rsid w:val="009307E6"/>
    <w:rsid w:val="009E5260"/>
    <w:rsid w:val="00BB58FA"/>
    <w:rsid w:val="00C453D1"/>
    <w:rsid w:val="00E20537"/>
    <w:rsid w:val="00FB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DE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link w:val="CorpsCar"/>
    <w:pPr>
      <w:spacing w:after="160" w:line="259" w:lineRule="auto"/>
    </w:pPr>
    <w:rPr>
      <w:rFonts w:ascii="Calibri" w:eastAsia="Calibri" w:hAnsi="Calibri" w:cs="Calibri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link w:val="En-tteCa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 neue" w:eastAsia="helvetica neue" w:hAnsi="helvetica neue" w:cs="helvetica neue"/>
      <w:sz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CorpsCar">
    <w:name w:val="Corps Car"/>
    <w:basedOn w:val="Policepardfaut"/>
    <w:link w:val="Corps"/>
    <w:rsid w:val="00BB58FA"/>
    <w:rPr>
      <w:rFonts w:ascii="Calibri" w:eastAsia="Calibri" w:hAnsi="Calibri" w:cs="Calibri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8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Cs w:val="22"/>
        <w:lang w:val="fr-FR" w:eastAsia="fr-F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au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Tableau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link w:val="CorpsCar"/>
    <w:pPr>
      <w:spacing w:after="160" w:line="259" w:lineRule="auto"/>
    </w:pPr>
    <w:rPr>
      <w:rFonts w:ascii="Calibri" w:eastAsia="Calibri" w:hAnsi="Calibri" w:cs="Calibri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link w:val="En-tteCa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Sansinterligne">
    <w:name w:val="No Spacing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sz w:val="24"/>
      <w:szCs w:val="24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helvetica neue" w:eastAsia="helvetica neue" w:hAnsi="helvetica neue" w:cs="helvetica neue"/>
      <w:sz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/>
      <w:lang w:val="fr-FR" w:eastAsia="fr-FR"/>
    </w:rPr>
  </w:style>
  <w:style w:type="character" w:customStyle="1" w:styleId="CorpsCar">
    <w:name w:val="Corps Car"/>
    <w:basedOn w:val="Policepardfaut"/>
    <w:link w:val="Corps"/>
    <w:rsid w:val="00BB58FA"/>
    <w:rPr>
      <w:rFonts w:ascii="Calibri" w:eastAsia="Calibri" w:hAnsi="Calibri" w:cs="Calibri"/>
      <w:color w:val="000000"/>
      <w:sz w:val="22"/>
      <w14:textOutline w14:w="0" w14:cap="flat" w14:cmpd="sng" w14:algn="ctr">
        <w14:noFill/>
        <w14:prstDash w14:val="solid"/>
        <w14:bevel/>
      </w14:textOutline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58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8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angelique cassani</dc:creator>
  <cp:lastModifiedBy>user</cp:lastModifiedBy>
  <cp:revision>2</cp:revision>
  <dcterms:created xsi:type="dcterms:W3CDTF">2021-04-06T17:56:00Z</dcterms:created>
  <dcterms:modified xsi:type="dcterms:W3CDTF">2021-04-06T17:56:00Z</dcterms:modified>
</cp:coreProperties>
</file>