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582" w:tblpY="-450"/>
        <w:tblW w:w="1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6"/>
        <w:gridCol w:w="2410"/>
        <w:gridCol w:w="3544"/>
        <w:gridCol w:w="2551"/>
        <w:gridCol w:w="2694"/>
      </w:tblGrid>
      <w:tr w:rsidR="00133F29" w:rsidRPr="00133F29" w14:paraId="0B3D4583" w14:textId="77777777" w:rsidTr="008868A5">
        <w:tc>
          <w:tcPr>
            <w:tcW w:w="14915" w:type="dxa"/>
            <w:gridSpan w:val="5"/>
            <w:tcBorders>
              <w:top w:val="single" w:sz="12" w:space="0" w:color="auto"/>
              <w:left w:val="single" w:sz="12" w:space="0" w:color="auto"/>
              <w:bottom w:val="single" w:sz="4" w:space="0" w:color="auto"/>
              <w:right w:val="single" w:sz="12" w:space="0" w:color="auto"/>
            </w:tcBorders>
            <w:shd w:val="clear" w:color="auto" w:fill="BDD6EE" w:themeFill="accent1" w:themeFillTint="66"/>
          </w:tcPr>
          <w:p w14:paraId="18B24CE9" w14:textId="77777777" w:rsidR="00133F29" w:rsidRPr="00711E6C" w:rsidRDefault="00133F29" w:rsidP="008868A5">
            <w:pPr>
              <w:jc w:val="center"/>
              <w:rPr>
                <w:rFonts w:ascii="Calibri" w:eastAsia="SimSun" w:hAnsi="Calibri" w:cs="Times New Roman"/>
                <w:b/>
                <w:i/>
                <w:sz w:val="24"/>
                <w:szCs w:val="24"/>
                <w:lang w:eastAsia="zh-CN"/>
              </w:rPr>
            </w:pPr>
            <w:r w:rsidRPr="00711E6C">
              <w:rPr>
                <w:rFonts w:ascii="Calibri" w:eastAsia="SimSun" w:hAnsi="Calibri" w:cs="Times New Roman"/>
                <w:b/>
                <w:i/>
                <w:sz w:val="24"/>
                <w:szCs w:val="24"/>
                <w:lang w:eastAsia="zh-CN"/>
              </w:rPr>
              <w:t xml:space="preserve">L’EPS au lycée </w:t>
            </w:r>
            <w:r w:rsidR="00B42684">
              <w:rPr>
                <w:rFonts w:ascii="Calibri" w:eastAsia="SimSun" w:hAnsi="Calibri" w:cs="Times New Roman"/>
                <w:b/>
                <w:i/>
                <w:sz w:val="24"/>
                <w:szCs w:val="24"/>
                <w:lang w:eastAsia="zh-CN"/>
              </w:rPr>
              <w:t>=</w:t>
            </w:r>
            <w:r w:rsidR="008868A5">
              <w:rPr>
                <w:rFonts w:ascii="Calibri" w:eastAsia="SimSun" w:hAnsi="Calibri" w:cs="Times New Roman"/>
                <w:b/>
                <w:i/>
                <w:sz w:val="24"/>
                <w:szCs w:val="24"/>
                <w:lang w:eastAsia="zh-CN"/>
              </w:rPr>
              <w:t xml:space="preserve"> 1 FINALITE</w:t>
            </w:r>
          </w:p>
        </w:tc>
      </w:tr>
      <w:tr w:rsidR="00133F29" w:rsidRPr="00133F29" w14:paraId="4EBFF198" w14:textId="77777777" w:rsidTr="008868A5">
        <w:tc>
          <w:tcPr>
            <w:tcW w:w="14915" w:type="dxa"/>
            <w:gridSpan w:val="5"/>
            <w:tcBorders>
              <w:top w:val="single" w:sz="12" w:space="0" w:color="auto"/>
              <w:left w:val="single" w:sz="12" w:space="0" w:color="auto"/>
              <w:bottom w:val="single" w:sz="4" w:space="0" w:color="auto"/>
              <w:right w:val="single" w:sz="12" w:space="0" w:color="auto"/>
            </w:tcBorders>
            <w:shd w:val="clear" w:color="auto" w:fill="FFFFFF" w:themeFill="background1"/>
          </w:tcPr>
          <w:p w14:paraId="48A07547" w14:textId="77777777" w:rsidR="00133F29" w:rsidRPr="00B42684" w:rsidRDefault="00711E6C" w:rsidP="008868A5">
            <w:pPr>
              <w:jc w:val="center"/>
              <w:rPr>
                <w:rFonts w:ascii="Calibri" w:eastAsia="SimSun" w:hAnsi="Calibri" w:cs="Times New Roman"/>
                <w:b/>
                <w:i/>
                <w:sz w:val="28"/>
                <w:szCs w:val="28"/>
                <w:lang w:eastAsia="zh-CN"/>
              </w:rPr>
            </w:pPr>
            <w:r w:rsidRPr="00B42684">
              <w:rPr>
                <w:rFonts w:ascii="Calibri" w:eastAsia="SimSun" w:hAnsi="Calibri" w:cs="Times New Roman"/>
                <w:b/>
                <w:i/>
                <w:sz w:val="28"/>
                <w:szCs w:val="28"/>
                <w:lang w:eastAsia="zh-CN"/>
              </w:rPr>
              <w:t>L</w:t>
            </w:r>
            <w:r w:rsidR="00133F29" w:rsidRPr="00B42684">
              <w:rPr>
                <w:rFonts w:ascii="Calibri" w:eastAsia="SimSun" w:hAnsi="Calibri" w:cs="Times New Roman"/>
                <w:b/>
                <w:i/>
                <w:sz w:val="28"/>
                <w:szCs w:val="28"/>
                <w:lang w:eastAsia="zh-CN"/>
              </w:rPr>
              <w:t>’éducation physique et sportive vise à former, par la pratique physique sportive, artistique, un citoyen épanoui, cultivé, capable de faire des choix éclairés pour s’engager de façon régulière et autonome dans un mode de vie actif et solidaire.</w:t>
            </w:r>
          </w:p>
        </w:tc>
      </w:tr>
      <w:tr w:rsidR="00133F29" w:rsidRPr="00133F29" w14:paraId="1A931B19" w14:textId="77777777" w:rsidTr="008868A5">
        <w:tc>
          <w:tcPr>
            <w:tcW w:w="14915" w:type="dxa"/>
            <w:gridSpan w:val="5"/>
            <w:tcBorders>
              <w:top w:val="single" w:sz="12" w:space="0" w:color="auto"/>
              <w:left w:val="single" w:sz="12" w:space="0" w:color="auto"/>
              <w:bottom w:val="single" w:sz="4" w:space="0" w:color="auto"/>
              <w:right w:val="single" w:sz="12" w:space="0" w:color="auto"/>
            </w:tcBorders>
            <w:shd w:val="clear" w:color="auto" w:fill="BDD6EE" w:themeFill="accent1" w:themeFillTint="66"/>
            <w:hideMark/>
          </w:tcPr>
          <w:p w14:paraId="34A43507" w14:textId="77777777" w:rsidR="00133F29" w:rsidRPr="00B42684" w:rsidRDefault="00133F29" w:rsidP="008868A5">
            <w:pPr>
              <w:jc w:val="center"/>
              <w:rPr>
                <w:rFonts w:ascii="Calibri" w:eastAsia="SimSun" w:hAnsi="Calibri" w:cs="Times New Roman"/>
                <w:b/>
                <w:i/>
                <w:lang w:eastAsia="zh-CN"/>
              </w:rPr>
            </w:pPr>
            <w:r w:rsidRPr="00B42684">
              <w:rPr>
                <w:rFonts w:ascii="Calibri" w:eastAsia="SimSun" w:hAnsi="Calibri" w:cs="Times New Roman"/>
                <w:b/>
                <w:i/>
                <w:lang w:eastAsia="zh-CN"/>
              </w:rPr>
              <w:t>Cinq objectifs</w:t>
            </w:r>
          </w:p>
        </w:tc>
      </w:tr>
      <w:tr w:rsidR="00133F29" w:rsidRPr="00133F29" w14:paraId="08D0677D" w14:textId="77777777" w:rsidTr="008868A5">
        <w:trPr>
          <w:trHeight w:val="528"/>
        </w:trPr>
        <w:tc>
          <w:tcPr>
            <w:tcW w:w="3716" w:type="dxa"/>
            <w:tcBorders>
              <w:top w:val="single" w:sz="4" w:space="0" w:color="auto"/>
              <w:left w:val="single" w:sz="12" w:space="0" w:color="auto"/>
              <w:bottom w:val="single" w:sz="12" w:space="0" w:color="auto"/>
              <w:right w:val="single" w:sz="4" w:space="0" w:color="auto"/>
            </w:tcBorders>
            <w:vAlign w:val="center"/>
            <w:hideMark/>
          </w:tcPr>
          <w:p w14:paraId="1883417C" w14:textId="77777777" w:rsidR="00133F29" w:rsidRPr="00B42684" w:rsidRDefault="00133F29" w:rsidP="008868A5">
            <w:pPr>
              <w:jc w:val="center"/>
              <w:rPr>
                <w:rFonts w:ascii="Calibri" w:eastAsia="SimSun" w:hAnsi="Calibri" w:cs="Times New Roman"/>
                <w:b/>
                <w:i/>
                <w:lang w:eastAsia="zh-CN"/>
              </w:rPr>
            </w:pPr>
            <w:r w:rsidRPr="00B42684">
              <w:rPr>
                <w:rFonts w:ascii="Calibri" w:eastAsia="SimSun" w:hAnsi="Calibri" w:cs="Times New Roman"/>
                <w:b/>
                <w:i/>
                <w:lang w:eastAsia="zh-CN"/>
              </w:rPr>
              <w:t>Développer sa motricité</w:t>
            </w:r>
          </w:p>
        </w:tc>
        <w:tc>
          <w:tcPr>
            <w:tcW w:w="2410" w:type="dxa"/>
            <w:tcBorders>
              <w:top w:val="single" w:sz="4" w:space="0" w:color="auto"/>
              <w:left w:val="single" w:sz="4" w:space="0" w:color="auto"/>
              <w:bottom w:val="single" w:sz="12" w:space="0" w:color="auto"/>
              <w:right w:val="single" w:sz="4" w:space="0" w:color="auto"/>
            </w:tcBorders>
            <w:vAlign w:val="center"/>
            <w:hideMark/>
          </w:tcPr>
          <w:p w14:paraId="7E73FCBF" w14:textId="77777777" w:rsidR="00133F29" w:rsidRPr="00B42684" w:rsidRDefault="00133F29" w:rsidP="008868A5">
            <w:pPr>
              <w:jc w:val="center"/>
              <w:rPr>
                <w:rFonts w:ascii="Calibri" w:eastAsia="SimSun" w:hAnsi="Calibri" w:cs="Times New Roman"/>
                <w:b/>
                <w:i/>
                <w:lang w:eastAsia="zh-CN"/>
              </w:rPr>
            </w:pPr>
            <w:r w:rsidRPr="00B42684">
              <w:rPr>
                <w:rFonts w:ascii="Calibri" w:eastAsia="SimSun" w:hAnsi="Calibri" w:cs="Times New Roman"/>
                <w:b/>
                <w:i/>
                <w:lang w:eastAsia="zh-CN"/>
              </w:rPr>
              <w:t>Savoir se préparer et s’entraîner</w:t>
            </w:r>
          </w:p>
        </w:tc>
        <w:tc>
          <w:tcPr>
            <w:tcW w:w="3544" w:type="dxa"/>
            <w:tcBorders>
              <w:top w:val="single" w:sz="4" w:space="0" w:color="auto"/>
              <w:left w:val="single" w:sz="4" w:space="0" w:color="auto"/>
              <w:bottom w:val="single" w:sz="12" w:space="0" w:color="auto"/>
              <w:right w:val="single" w:sz="4" w:space="0" w:color="auto"/>
            </w:tcBorders>
            <w:vAlign w:val="center"/>
            <w:hideMark/>
          </w:tcPr>
          <w:p w14:paraId="42B42F43" w14:textId="77777777" w:rsidR="00133F29" w:rsidRPr="00B42684" w:rsidRDefault="00133F29" w:rsidP="008868A5">
            <w:pPr>
              <w:jc w:val="center"/>
              <w:rPr>
                <w:rFonts w:ascii="Calibri" w:eastAsia="SimSun" w:hAnsi="Calibri" w:cs="Times New Roman"/>
                <w:b/>
                <w:i/>
                <w:lang w:eastAsia="zh-CN"/>
              </w:rPr>
            </w:pPr>
            <w:r w:rsidRPr="00B42684">
              <w:rPr>
                <w:rFonts w:ascii="Calibri" w:eastAsia="SimSun" w:hAnsi="Calibri" w:cs="Times New Roman"/>
                <w:b/>
                <w:i/>
                <w:lang w:eastAsia="zh-CN"/>
              </w:rPr>
              <w:t>Exercer sa responsabilité individuelle ou au sein d’un collectif</w:t>
            </w:r>
          </w:p>
        </w:tc>
        <w:tc>
          <w:tcPr>
            <w:tcW w:w="2551" w:type="dxa"/>
            <w:tcBorders>
              <w:top w:val="single" w:sz="4" w:space="0" w:color="auto"/>
              <w:left w:val="single" w:sz="4" w:space="0" w:color="auto"/>
              <w:bottom w:val="single" w:sz="12" w:space="0" w:color="auto"/>
              <w:right w:val="single" w:sz="12" w:space="0" w:color="auto"/>
            </w:tcBorders>
            <w:vAlign w:val="center"/>
            <w:hideMark/>
          </w:tcPr>
          <w:p w14:paraId="1585EB31" w14:textId="77777777" w:rsidR="00133F29" w:rsidRPr="00B42684" w:rsidRDefault="00133F29" w:rsidP="008868A5">
            <w:pPr>
              <w:jc w:val="center"/>
              <w:rPr>
                <w:rFonts w:ascii="Calibri" w:eastAsia="SimSun" w:hAnsi="Calibri" w:cs="Times New Roman"/>
                <w:b/>
                <w:i/>
                <w:lang w:eastAsia="zh-CN"/>
              </w:rPr>
            </w:pPr>
            <w:r w:rsidRPr="00B42684">
              <w:rPr>
                <w:rFonts w:ascii="Calibri" w:eastAsia="SimSun" w:hAnsi="Calibri" w:cs="Times New Roman"/>
                <w:b/>
                <w:i/>
                <w:lang w:eastAsia="zh-CN"/>
              </w:rPr>
              <w:t>Construire durablement sa santé</w:t>
            </w:r>
          </w:p>
        </w:tc>
        <w:tc>
          <w:tcPr>
            <w:tcW w:w="2694" w:type="dxa"/>
            <w:tcBorders>
              <w:top w:val="single" w:sz="4" w:space="0" w:color="auto"/>
              <w:left w:val="single" w:sz="4" w:space="0" w:color="auto"/>
              <w:bottom w:val="single" w:sz="12" w:space="0" w:color="auto"/>
              <w:right w:val="single" w:sz="12" w:space="0" w:color="auto"/>
            </w:tcBorders>
          </w:tcPr>
          <w:p w14:paraId="4D9C8613" w14:textId="77777777" w:rsidR="00133F29" w:rsidRPr="00B42684" w:rsidRDefault="00133F29" w:rsidP="008868A5">
            <w:pPr>
              <w:jc w:val="center"/>
              <w:rPr>
                <w:rFonts w:ascii="Calibri" w:eastAsia="SimSun" w:hAnsi="Calibri" w:cs="Times New Roman"/>
                <w:b/>
                <w:i/>
                <w:lang w:eastAsia="zh-CN"/>
              </w:rPr>
            </w:pPr>
            <w:r w:rsidRPr="00B42684">
              <w:rPr>
                <w:rFonts w:ascii="Calibri" w:eastAsia="SimSun" w:hAnsi="Calibri" w:cs="Times New Roman"/>
                <w:b/>
                <w:i/>
                <w:lang w:eastAsia="zh-CN"/>
              </w:rPr>
              <w:t>Accéder au patrimoine culturel</w:t>
            </w:r>
          </w:p>
        </w:tc>
      </w:tr>
    </w:tbl>
    <w:p w14:paraId="3E1EDF0E" w14:textId="77777777" w:rsidR="00D54BC5" w:rsidRPr="0049552C" w:rsidRDefault="00D54BC5" w:rsidP="00B42684">
      <w:pPr>
        <w:ind w:left="-567"/>
        <w:rPr>
          <w:rFonts w:ascii="Calibri" w:eastAsia="SimSun" w:hAnsi="Calibri" w:cs="Times New Roman"/>
          <w:b/>
          <w:bCs/>
          <w:i/>
          <w:sz w:val="24"/>
          <w:szCs w:val="24"/>
          <w:lang w:eastAsia="zh-CN"/>
        </w:rPr>
      </w:pPr>
      <w:r w:rsidRPr="0049552C">
        <w:rPr>
          <w:rFonts w:ascii="Calibri" w:eastAsia="SimSun" w:hAnsi="Calibri" w:cs="Times New Roman"/>
          <w:b/>
          <w:i/>
          <w:sz w:val="24"/>
          <w:szCs w:val="24"/>
          <w:lang w:eastAsia="zh-CN"/>
        </w:rPr>
        <w:t xml:space="preserve">L’EPS </w:t>
      </w:r>
      <w:r w:rsidR="00133F29" w:rsidRPr="0049552C">
        <w:rPr>
          <w:rFonts w:ascii="Calibri" w:eastAsia="SimSun" w:hAnsi="Calibri" w:cs="Times New Roman"/>
          <w:b/>
          <w:i/>
          <w:sz w:val="24"/>
          <w:szCs w:val="24"/>
          <w:lang w:eastAsia="zh-CN"/>
        </w:rPr>
        <w:t>vise la construction de compétences qui articulent différentes dimensions (motrices, méthodologiques et sociales)</w:t>
      </w:r>
      <w:r w:rsidR="00711E6C" w:rsidRPr="0049552C">
        <w:rPr>
          <w:rFonts w:ascii="Calibri" w:eastAsia="SimSun" w:hAnsi="Calibri" w:cs="Times New Roman"/>
          <w:b/>
          <w:i/>
          <w:sz w:val="24"/>
          <w:szCs w:val="24"/>
          <w:lang w:eastAsia="zh-CN"/>
        </w:rPr>
        <w:t xml:space="preserve">. Elle </w:t>
      </w:r>
      <w:r w:rsidRPr="0049552C">
        <w:rPr>
          <w:rFonts w:ascii="Calibri" w:eastAsia="SimSun" w:hAnsi="Calibri" w:cs="Times New Roman"/>
          <w:b/>
          <w:i/>
          <w:sz w:val="24"/>
          <w:szCs w:val="24"/>
          <w:lang w:eastAsia="zh-CN"/>
        </w:rPr>
        <w:t xml:space="preserve">propose à tous les lycéens </w:t>
      </w:r>
      <w:r w:rsidRPr="0049552C">
        <w:rPr>
          <w:rFonts w:ascii="Calibri" w:eastAsia="SimSun" w:hAnsi="Calibri" w:cs="Times New Roman"/>
          <w:b/>
          <w:bCs/>
          <w:i/>
          <w:sz w:val="24"/>
          <w:szCs w:val="24"/>
          <w:lang w:eastAsia="zh-CN"/>
        </w:rPr>
        <w:t xml:space="preserve">un </w:t>
      </w:r>
      <w:r w:rsidRPr="0049552C">
        <w:rPr>
          <w:rFonts w:ascii="Calibri" w:eastAsia="SimSun" w:hAnsi="Calibri" w:cs="Times New Roman"/>
          <w:b/>
          <w:bCs/>
          <w:i/>
          <w:sz w:val="24"/>
          <w:szCs w:val="24"/>
          <w:u w:val="single"/>
          <w:lang w:eastAsia="zh-CN"/>
        </w:rPr>
        <w:t>parcours de formation</w:t>
      </w:r>
      <w:r w:rsidRPr="0049552C">
        <w:rPr>
          <w:rFonts w:ascii="Calibri" w:eastAsia="SimSun" w:hAnsi="Calibri" w:cs="Times New Roman"/>
          <w:b/>
          <w:bCs/>
          <w:i/>
          <w:sz w:val="24"/>
          <w:szCs w:val="24"/>
          <w:lang w:eastAsia="zh-CN"/>
        </w:rPr>
        <w:t xml:space="preserve"> </w:t>
      </w:r>
      <w:r w:rsidR="00711E6C" w:rsidRPr="0049552C">
        <w:rPr>
          <w:rFonts w:ascii="Calibri" w:eastAsia="SimSun" w:hAnsi="Calibri" w:cs="Times New Roman"/>
          <w:b/>
          <w:bCs/>
          <w:i/>
          <w:sz w:val="24"/>
          <w:szCs w:val="24"/>
          <w:lang w:eastAsia="zh-CN"/>
        </w:rPr>
        <w:t xml:space="preserve">équilibré et diversifié à partir d’expériences corporelles vécues dans </w:t>
      </w:r>
      <w:r w:rsidR="00B42684">
        <w:rPr>
          <w:rFonts w:ascii="Calibri" w:eastAsia="SimSun" w:hAnsi="Calibri" w:cs="Times New Roman"/>
          <w:b/>
          <w:bCs/>
          <w:i/>
          <w:sz w:val="24"/>
          <w:szCs w:val="24"/>
          <w:lang w:eastAsia="zh-CN"/>
        </w:rPr>
        <w:t>5</w:t>
      </w:r>
      <w:r w:rsidRPr="0049552C">
        <w:rPr>
          <w:rFonts w:ascii="Calibri" w:eastAsia="SimSun" w:hAnsi="Calibri" w:cs="Times New Roman"/>
          <w:b/>
          <w:bCs/>
          <w:i/>
          <w:sz w:val="24"/>
          <w:szCs w:val="24"/>
          <w:lang w:eastAsia="zh-CN"/>
        </w:rPr>
        <w:t xml:space="preserve"> champs d’apprentissage complémen</w:t>
      </w:r>
      <w:r w:rsidR="0049552C" w:rsidRPr="0049552C">
        <w:rPr>
          <w:rFonts w:ascii="Calibri" w:eastAsia="SimSun" w:hAnsi="Calibri" w:cs="Times New Roman"/>
          <w:b/>
          <w:bCs/>
          <w:i/>
          <w:sz w:val="24"/>
          <w:szCs w:val="24"/>
          <w:lang w:eastAsia="zh-CN"/>
        </w:rPr>
        <w:t xml:space="preserve">taires </w:t>
      </w:r>
    </w:p>
    <w:p w14:paraId="41600237" w14:textId="77777777" w:rsidR="00D54BC5" w:rsidRDefault="00D54BC5" w:rsidP="00D54BC5">
      <w:pPr>
        <w:jc w:val="center"/>
        <w:rPr>
          <w:sz w:val="24"/>
          <w:szCs w:val="24"/>
        </w:rPr>
      </w:pPr>
      <w:r>
        <w:rPr>
          <w:noProof/>
          <w:lang w:eastAsia="fr-FR"/>
        </w:rPr>
        <mc:AlternateContent>
          <mc:Choice Requires="wps">
            <w:drawing>
              <wp:anchor distT="0" distB="0" distL="114300" distR="114300" simplePos="0" relativeHeight="251659264" behindDoc="0" locked="0" layoutInCell="1" allowOverlap="1" wp14:anchorId="0A24BD6C" wp14:editId="3E83918E">
                <wp:simplePos x="0" y="0"/>
                <wp:positionH relativeFrom="column">
                  <wp:posOffset>3275965</wp:posOffset>
                </wp:positionH>
                <wp:positionV relativeFrom="paragraph">
                  <wp:posOffset>27940</wp:posOffset>
                </wp:positionV>
                <wp:extent cx="342900" cy="171450"/>
                <wp:effectExtent l="38100" t="0" r="19050" b="57150"/>
                <wp:wrapNone/>
                <wp:docPr id="6" name="Flèche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5B72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 o:spid="_x0000_s1026" type="#_x0000_t67" style="position:absolute;margin-left:257.95pt;margin-top:2.2pt;width:2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" adj="10800" fillcolor="#a3c4ff" strokecolor="#4579b8">
                <v:fill color2="#e5eeff" rotate="t" angle="180" colors="0 #a3c4ff;22938f #bfd5ff;1 #e5eeff" focus="100%" type="gradient"/>
                <v:shadow on="t" color="black" opacity="24903f" origin=",.5" offset="0,.55556mm"/>
              </v:shape>
            </w:pict>
          </mc:Fallback>
        </mc:AlternateContent>
      </w:r>
      <w:r>
        <w:rPr>
          <w:noProof/>
          <w:lang w:eastAsia="fr-FR"/>
        </w:rPr>
        <mc:AlternateContent>
          <mc:Choice Requires="wps">
            <w:drawing>
              <wp:anchor distT="0" distB="0" distL="114300" distR="114300" simplePos="0" relativeHeight="251661312" behindDoc="0" locked="0" layoutInCell="1" allowOverlap="1" wp14:anchorId="5873CCB3" wp14:editId="6D80E03E">
                <wp:simplePos x="0" y="0"/>
                <wp:positionH relativeFrom="column">
                  <wp:posOffset>5361940</wp:posOffset>
                </wp:positionH>
                <wp:positionV relativeFrom="paragraph">
                  <wp:posOffset>8890</wp:posOffset>
                </wp:positionV>
                <wp:extent cx="342900" cy="171450"/>
                <wp:effectExtent l="38100" t="0" r="19050" b="57150"/>
                <wp:wrapNone/>
                <wp:docPr id="2" name="Flèche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3A76C9" id="Flèche vers le bas 2" o:spid="_x0000_s1026" type="#_x0000_t67" style="position:absolute;margin-left:422.2pt;margin-top:.7pt;width:27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" adj="10800" fillcolor="#a3c4ff" strokecolor="#4579b8">
                <v:fill color2="#e5eeff" rotate="t" angle="180" colors="0 #a3c4ff;22938f #bfd5ff;1 #e5eeff" focus="100%" type="gradient"/>
                <v:shadow on="t" color="black" opacity="24903f" origin=",.5" offset="0,.55556mm"/>
              </v:shape>
            </w:pict>
          </mc:Fallback>
        </mc:AlternateContent>
      </w:r>
      <w:r>
        <w:rPr>
          <w:noProof/>
          <w:lang w:eastAsia="fr-FR"/>
        </w:rPr>
        <mc:AlternateContent>
          <mc:Choice Requires="wps">
            <w:drawing>
              <wp:anchor distT="0" distB="0" distL="114300" distR="114300" simplePos="0" relativeHeight="251662336" behindDoc="0" locked="0" layoutInCell="1" allowOverlap="1" wp14:anchorId="042795F9" wp14:editId="7DB13736">
                <wp:simplePos x="0" y="0"/>
                <wp:positionH relativeFrom="column">
                  <wp:posOffset>7143115</wp:posOffset>
                </wp:positionH>
                <wp:positionV relativeFrom="paragraph">
                  <wp:posOffset>8890</wp:posOffset>
                </wp:positionV>
                <wp:extent cx="342900" cy="171450"/>
                <wp:effectExtent l="38100" t="0" r="19050" b="57150"/>
                <wp:wrapNone/>
                <wp:docPr id="8" name="Flèche vers le b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5FA177" id="Flèche vers le bas 8" o:spid="_x0000_s1026" type="#_x0000_t67" style="position:absolute;margin-left:562.45pt;margin-top:.7pt;width:27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" adj="10800" fillcolor="#a3c4ff" strokecolor="#4579b8">
                <v:fill color2="#e5eeff" rotate="t" angle="180" colors="0 #a3c4ff;22938f #bfd5ff;1 #e5eeff" focus="100%" type="gradient"/>
                <v:shadow on="t" color="black" opacity="24903f" origin=",.5" offset="0,.55556mm"/>
              </v:shape>
            </w:pict>
          </mc:Fallback>
        </mc:AlternateContent>
      </w:r>
      <w:r>
        <w:rPr>
          <w:noProof/>
          <w:lang w:eastAsia="fr-FR"/>
        </w:rPr>
        <mc:AlternateContent>
          <mc:Choice Requires="wps">
            <w:drawing>
              <wp:anchor distT="0" distB="0" distL="114300" distR="114300" simplePos="0" relativeHeight="251660288" behindDoc="0" locked="0" layoutInCell="1" allowOverlap="1" wp14:anchorId="12A016F2" wp14:editId="229CED00">
                <wp:simplePos x="0" y="0"/>
                <wp:positionH relativeFrom="column">
                  <wp:posOffset>1561465</wp:posOffset>
                </wp:positionH>
                <wp:positionV relativeFrom="paragraph">
                  <wp:posOffset>4445</wp:posOffset>
                </wp:positionV>
                <wp:extent cx="342900" cy="171450"/>
                <wp:effectExtent l="38100" t="0" r="19050" b="57150"/>
                <wp:wrapNone/>
                <wp:docPr id="1" name="Flèche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3F913D" id="Flèche vers le bas 1" o:spid="_x0000_s1026" type="#_x0000_t67" style="position:absolute;margin-left:122.95pt;margin-top:.35pt;width:27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" adj="10800" fillcolor="#a3c4ff" strokecolor="#4579b8">
                <v:fill color2="#e5eeff" rotate="t" angle="180" colors="0 #a3c4ff;22938f #bfd5ff;1 #e5eeff" focus="100%" type="gradient"/>
                <v:shadow on="t" color="black" opacity="24903f" origin=",.5" offset="0,.55556mm"/>
              </v:shape>
            </w:pict>
          </mc:Fallback>
        </mc:AlternateContent>
      </w:r>
    </w:p>
    <w:p w14:paraId="1B41C190" w14:textId="77777777" w:rsidR="00D54BC5" w:rsidRDefault="00D54BC5" w:rsidP="00D54BC5">
      <w:pPr>
        <w:jc w:val="center"/>
        <w:rPr>
          <w:sz w:val="12"/>
          <w:szCs w:val="12"/>
        </w:rPr>
      </w:pPr>
    </w:p>
    <w:tbl>
      <w:tblPr>
        <w:tblW w:w="15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2410"/>
        <w:gridCol w:w="3544"/>
        <w:gridCol w:w="2551"/>
        <w:gridCol w:w="3686"/>
      </w:tblGrid>
      <w:tr w:rsidR="00D54BC5" w14:paraId="0068927D" w14:textId="77777777" w:rsidTr="008868A5">
        <w:trPr>
          <w:jc w:val="center"/>
        </w:trPr>
        <w:tc>
          <w:tcPr>
            <w:tcW w:w="15011" w:type="dxa"/>
            <w:gridSpan w:val="5"/>
            <w:tcBorders>
              <w:top w:val="single" w:sz="12" w:space="0" w:color="auto"/>
              <w:left w:val="single" w:sz="12" w:space="0" w:color="auto"/>
              <w:bottom w:val="single" w:sz="4" w:space="0" w:color="auto"/>
              <w:right w:val="single" w:sz="12" w:space="0" w:color="auto"/>
            </w:tcBorders>
            <w:shd w:val="clear" w:color="auto" w:fill="F4B083" w:themeFill="accent2" w:themeFillTint="99"/>
            <w:hideMark/>
          </w:tcPr>
          <w:p w14:paraId="44AB7306" w14:textId="77777777" w:rsidR="00D54BC5" w:rsidRDefault="00D54BC5">
            <w:pPr>
              <w:spacing w:line="276" w:lineRule="auto"/>
              <w:jc w:val="center"/>
              <w:rPr>
                <w:rFonts w:ascii="Calibri" w:eastAsia="Calibri" w:hAnsi="Calibri" w:cs="Times New Roman"/>
                <w:b/>
                <w:sz w:val="24"/>
                <w:szCs w:val="24"/>
              </w:rPr>
            </w:pPr>
            <w:r>
              <w:rPr>
                <w:rFonts w:ascii="Calibri" w:eastAsia="Calibri" w:hAnsi="Calibri" w:cs="Times New Roman"/>
                <w:b/>
                <w:sz w:val="24"/>
                <w:szCs w:val="24"/>
              </w:rPr>
              <w:t>Cinq champs d’apprentissage (CA)</w:t>
            </w:r>
            <w:r w:rsidR="006B2CCF">
              <w:rPr>
                <w:rFonts w:ascii="Calibri" w:eastAsia="Calibri" w:hAnsi="Calibri" w:cs="Times New Roman"/>
                <w:b/>
                <w:sz w:val="24"/>
                <w:szCs w:val="24"/>
              </w:rPr>
              <w:t xml:space="preserve"> et APSA </w:t>
            </w:r>
          </w:p>
        </w:tc>
      </w:tr>
      <w:tr w:rsidR="00D54BC5" w14:paraId="4DF8464C" w14:textId="77777777" w:rsidTr="008868A5">
        <w:trPr>
          <w:trHeight w:val="528"/>
          <w:jc w:val="center"/>
        </w:trPr>
        <w:tc>
          <w:tcPr>
            <w:tcW w:w="2820" w:type="dxa"/>
            <w:tcBorders>
              <w:top w:val="single" w:sz="4" w:space="0" w:color="auto"/>
              <w:left w:val="single" w:sz="12" w:space="0" w:color="auto"/>
              <w:bottom w:val="single" w:sz="12" w:space="0" w:color="auto"/>
              <w:right w:val="single" w:sz="4" w:space="0" w:color="auto"/>
            </w:tcBorders>
            <w:vAlign w:val="center"/>
            <w:hideMark/>
          </w:tcPr>
          <w:p w14:paraId="46C868B4" w14:textId="77777777" w:rsidR="00D54BC5" w:rsidRDefault="00D54BC5">
            <w:pPr>
              <w:spacing w:line="276" w:lineRule="auto"/>
              <w:jc w:val="center"/>
              <w:rPr>
                <w:rFonts w:ascii="Calibri" w:eastAsia="Calibri" w:hAnsi="Calibri" w:cs="Times New Roman"/>
                <w:b/>
                <w:sz w:val="20"/>
                <w:szCs w:val="20"/>
              </w:rPr>
            </w:pPr>
            <w:r>
              <w:rPr>
                <w:rFonts w:ascii="Calibri" w:eastAsia="Calibri" w:hAnsi="Calibri" w:cs="Times New Roman"/>
                <w:b/>
                <w:i/>
                <w:sz w:val="20"/>
                <w:szCs w:val="20"/>
              </w:rPr>
              <w:t>P</w:t>
            </w:r>
            <w:r w:rsidR="00C35A51">
              <w:rPr>
                <w:rFonts w:ascii="Calibri" w:eastAsia="Calibri" w:hAnsi="Calibri" w:cs="Times New Roman"/>
                <w:b/>
                <w:i/>
                <w:sz w:val="20"/>
                <w:szCs w:val="20"/>
              </w:rPr>
              <w:t>roduire une performance motrice maximale</w:t>
            </w:r>
            <w:r>
              <w:rPr>
                <w:rFonts w:ascii="Calibri" w:eastAsia="Calibri" w:hAnsi="Calibri" w:cs="Times New Roman"/>
                <w:b/>
                <w:i/>
                <w:sz w:val="20"/>
                <w:szCs w:val="20"/>
              </w:rPr>
              <w:t>, mesurable à une échéance donnée</w:t>
            </w:r>
          </w:p>
        </w:tc>
        <w:tc>
          <w:tcPr>
            <w:tcW w:w="2410" w:type="dxa"/>
            <w:tcBorders>
              <w:top w:val="single" w:sz="4" w:space="0" w:color="auto"/>
              <w:left w:val="single" w:sz="4" w:space="0" w:color="auto"/>
              <w:bottom w:val="single" w:sz="12" w:space="0" w:color="auto"/>
              <w:right w:val="single" w:sz="4" w:space="0" w:color="auto"/>
            </w:tcBorders>
            <w:vAlign w:val="center"/>
            <w:hideMark/>
          </w:tcPr>
          <w:p w14:paraId="11658A13" w14:textId="77777777" w:rsidR="00D54BC5" w:rsidRDefault="00D54BC5">
            <w:pPr>
              <w:spacing w:line="276" w:lineRule="auto"/>
              <w:jc w:val="center"/>
              <w:rPr>
                <w:rFonts w:ascii="Calibri" w:eastAsia="Calibri" w:hAnsi="Calibri" w:cs="Times New Roman"/>
                <w:b/>
                <w:sz w:val="20"/>
                <w:szCs w:val="20"/>
              </w:rPr>
            </w:pPr>
            <w:r>
              <w:rPr>
                <w:rFonts w:ascii="Calibri" w:eastAsia="Calibri" w:hAnsi="Calibri" w:cs="Times New Roman"/>
                <w:b/>
                <w:i/>
                <w:sz w:val="20"/>
                <w:szCs w:val="20"/>
              </w:rPr>
              <w:t>Adapter ses déplacements à des environnements variés</w:t>
            </w:r>
            <w:r w:rsidR="00C35A51">
              <w:rPr>
                <w:rFonts w:ascii="Calibri" w:eastAsia="Calibri" w:hAnsi="Calibri" w:cs="Times New Roman"/>
                <w:b/>
                <w:i/>
                <w:sz w:val="20"/>
                <w:szCs w:val="20"/>
              </w:rPr>
              <w:t xml:space="preserve"> et/ou incertains</w:t>
            </w:r>
          </w:p>
        </w:tc>
        <w:tc>
          <w:tcPr>
            <w:tcW w:w="3544" w:type="dxa"/>
            <w:tcBorders>
              <w:top w:val="single" w:sz="4" w:space="0" w:color="auto"/>
              <w:left w:val="single" w:sz="4" w:space="0" w:color="auto"/>
              <w:bottom w:val="single" w:sz="12" w:space="0" w:color="auto"/>
              <w:right w:val="single" w:sz="4" w:space="0" w:color="auto"/>
            </w:tcBorders>
            <w:vAlign w:val="center"/>
            <w:hideMark/>
          </w:tcPr>
          <w:p w14:paraId="7F6EC41B" w14:textId="77777777" w:rsidR="00D54BC5" w:rsidRDefault="00C35A51">
            <w:pPr>
              <w:spacing w:line="276" w:lineRule="auto"/>
              <w:jc w:val="center"/>
              <w:rPr>
                <w:rFonts w:ascii="Calibri" w:eastAsia="Calibri" w:hAnsi="Calibri" w:cs="Times New Roman"/>
                <w:b/>
                <w:sz w:val="20"/>
                <w:szCs w:val="20"/>
              </w:rPr>
            </w:pPr>
            <w:r>
              <w:rPr>
                <w:rFonts w:ascii="Calibri" w:eastAsia="Calibri" w:hAnsi="Calibri" w:cs="Times New Roman"/>
                <w:b/>
                <w:i/>
                <w:sz w:val="20"/>
                <w:szCs w:val="20"/>
              </w:rPr>
              <w:t>Réaliser une prestation corporelle destinée à être vue et appréciée</w:t>
            </w:r>
          </w:p>
        </w:tc>
        <w:tc>
          <w:tcPr>
            <w:tcW w:w="2551" w:type="dxa"/>
            <w:tcBorders>
              <w:top w:val="single" w:sz="4" w:space="0" w:color="auto"/>
              <w:left w:val="single" w:sz="4" w:space="0" w:color="auto"/>
              <w:bottom w:val="single" w:sz="12" w:space="0" w:color="auto"/>
              <w:right w:val="single" w:sz="12" w:space="0" w:color="auto"/>
            </w:tcBorders>
            <w:vAlign w:val="center"/>
            <w:hideMark/>
          </w:tcPr>
          <w:p w14:paraId="57662B68" w14:textId="77777777" w:rsidR="00D54BC5" w:rsidRDefault="00D54BC5">
            <w:pPr>
              <w:spacing w:line="276" w:lineRule="auto"/>
              <w:jc w:val="center"/>
              <w:rPr>
                <w:rFonts w:ascii="Calibri" w:eastAsia="Calibri" w:hAnsi="Calibri" w:cs="Times New Roman"/>
                <w:b/>
                <w:sz w:val="20"/>
                <w:szCs w:val="20"/>
              </w:rPr>
            </w:pPr>
            <w:r>
              <w:rPr>
                <w:rFonts w:ascii="Calibri" w:eastAsia="Calibri" w:hAnsi="Calibri" w:cs="Times New Roman"/>
                <w:b/>
                <w:i/>
                <w:sz w:val="20"/>
                <w:szCs w:val="20"/>
              </w:rPr>
              <w:t>Conduire et maîtriser un affrontement collectif ou interindividuel</w:t>
            </w:r>
            <w:r w:rsidR="00C35A51">
              <w:rPr>
                <w:rFonts w:ascii="Calibri" w:eastAsia="Calibri" w:hAnsi="Calibri" w:cs="Times New Roman"/>
                <w:b/>
                <w:i/>
                <w:sz w:val="20"/>
                <w:szCs w:val="20"/>
              </w:rPr>
              <w:t xml:space="preserve"> pour gagner</w:t>
            </w:r>
          </w:p>
        </w:tc>
        <w:tc>
          <w:tcPr>
            <w:tcW w:w="3686" w:type="dxa"/>
            <w:tcBorders>
              <w:top w:val="single" w:sz="4" w:space="0" w:color="auto"/>
              <w:left w:val="single" w:sz="4" w:space="0" w:color="auto"/>
              <w:bottom w:val="single" w:sz="12" w:space="0" w:color="auto"/>
              <w:right w:val="single" w:sz="12" w:space="0" w:color="auto"/>
            </w:tcBorders>
          </w:tcPr>
          <w:p w14:paraId="059C0855" w14:textId="77777777" w:rsidR="00D54BC5" w:rsidRDefault="00C35A51">
            <w:pPr>
              <w:spacing w:line="276" w:lineRule="auto"/>
              <w:jc w:val="center"/>
              <w:rPr>
                <w:rFonts w:ascii="Calibri" w:eastAsia="Calibri" w:hAnsi="Calibri" w:cs="Times New Roman"/>
                <w:b/>
                <w:i/>
                <w:sz w:val="20"/>
                <w:szCs w:val="20"/>
              </w:rPr>
            </w:pPr>
            <w:r>
              <w:rPr>
                <w:rFonts w:ascii="Calibri" w:eastAsia="Calibri" w:hAnsi="Calibri" w:cs="Times New Roman"/>
                <w:b/>
                <w:i/>
                <w:sz w:val="20"/>
                <w:szCs w:val="20"/>
              </w:rPr>
              <w:t>Réaliser et orienter son activité physique pour développer ses ressources et s’entretenir</w:t>
            </w:r>
          </w:p>
        </w:tc>
      </w:tr>
      <w:tr w:rsidR="00D54BC5" w14:paraId="5D378C82" w14:textId="77777777" w:rsidTr="008868A5">
        <w:trPr>
          <w:trHeight w:val="249"/>
          <w:jc w:val="center"/>
        </w:trPr>
        <w:tc>
          <w:tcPr>
            <w:tcW w:w="11325" w:type="dxa"/>
            <w:gridSpan w:val="4"/>
            <w:tcBorders>
              <w:top w:val="single" w:sz="12" w:space="0" w:color="auto"/>
              <w:left w:val="single" w:sz="12" w:space="0" w:color="auto"/>
              <w:bottom w:val="single" w:sz="4" w:space="0" w:color="auto"/>
              <w:right w:val="single" w:sz="12" w:space="0" w:color="auto"/>
            </w:tcBorders>
            <w:shd w:val="clear" w:color="auto" w:fill="F4B083" w:themeFill="accent2" w:themeFillTint="99"/>
            <w:vAlign w:val="center"/>
            <w:hideMark/>
          </w:tcPr>
          <w:p w14:paraId="48ADABE6" w14:textId="77777777" w:rsidR="00D54BC5" w:rsidRDefault="00C35A51" w:rsidP="00C35A51">
            <w:pPr>
              <w:spacing w:line="276" w:lineRule="auto"/>
              <w:jc w:val="center"/>
              <w:rPr>
                <w:rFonts w:ascii="Calibri" w:eastAsia="Calibri" w:hAnsi="Calibri" w:cs="Times New Roman"/>
                <w:b/>
                <w:sz w:val="24"/>
                <w:szCs w:val="24"/>
              </w:rPr>
            </w:pPr>
            <w:r>
              <w:rPr>
                <w:rFonts w:ascii="Calibri" w:eastAsia="Calibri" w:hAnsi="Calibri" w:cs="Times New Roman"/>
                <w:b/>
                <w:sz w:val="24"/>
                <w:szCs w:val="24"/>
              </w:rPr>
              <w:t xml:space="preserve">                                           </w:t>
            </w:r>
            <w:r w:rsidR="00D54BC5">
              <w:rPr>
                <w:rFonts w:ascii="Calibri" w:eastAsia="Calibri" w:hAnsi="Calibri" w:cs="Times New Roman"/>
                <w:b/>
                <w:sz w:val="24"/>
                <w:szCs w:val="24"/>
              </w:rPr>
              <w:t xml:space="preserve">Attendus de fin de </w:t>
            </w:r>
            <w:r>
              <w:rPr>
                <w:rFonts w:ascii="Calibri" w:eastAsia="Calibri" w:hAnsi="Calibri" w:cs="Times New Roman"/>
                <w:b/>
                <w:sz w:val="24"/>
                <w:szCs w:val="24"/>
              </w:rPr>
              <w:t>lycée AFL</w:t>
            </w:r>
          </w:p>
        </w:tc>
        <w:tc>
          <w:tcPr>
            <w:tcW w:w="3686" w:type="dxa"/>
            <w:tcBorders>
              <w:top w:val="single" w:sz="12" w:space="0" w:color="auto"/>
              <w:left w:val="single" w:sz="12" w:space="0" w:color="auto"/>
              <w:bottom w:val="single" w:sz="4" w:space="0" w:color="auto"/>
              <w:right w:val="single" w:sz="12" w:space="0" w:color="auto"/>
            </w:tcBorders>
            <w:shd w:val="clear" w:color="auto" w:fill="F4B083" w:themeFill="accent2" w:themeFillTint="99"/>
          </w:tcPr>
          <w:p w14:paraId="49A86BAC" w14:textId="77777777" w:rsidR="00D54BC5" w:rsidRDefault="00D54BC5" w:rsidP="000772DE">
            <w:pPr>
              <w:spacing w:line="276" w:lineRule="auto"/>
              <w:rPr>
                <w:rFonts w:ascii="Calibri" w:eastAsia="Calibri" w:hAnsi="Calibri" w:cs="Times New Roman"/>
                <w:b/>
                <w:sz w:val="24"/>
                <w:szCs w:val="24"/>
              </w:rPr>
            </w:pPr>
          </w:p>
        </w:tc>
      </w:tr>
      <w:tr w:rsidR="00D54BC5" w14:paraId="3BFD48DA" w14:textId="77777777" w:rsidTr="008868A5">
        <w:trPr>
          <w:trHeight w:val="70"/>
          <w:jc w:val="center"/>
        </w:trPr>
        <w:tc>
          <w:tcPr>
            <w:tcW w:w="2820" w:type="dxa"/>
            <w:tcBorders>
              <w:top w:val="single" w:sz="4" w:space="0" w:color="auto"/>
              <w:left w:val="single" w:sz="12" w:space="0" w:color="auto"/>
              <w:bottom w:val="single" w:sz="12" w:space="0" w:color="auto"/>
              <w:right w:val="single" w:sz="4" w:space="0" w:color="auto"/>
            </w:tcBorders>
            <w:vAlign w:val="center"/>
            <w:hideMark/>
          </w:tcPr>
          <w:p w14:paraId="37164E10" w14:textId="77777777" w:rsidR="00B53502" w:rsidRPr="00711E6C" w:rsidRDefault="008868A5" w:rsidP="000772DE">
            <w:pPr>
              <w:spacing w:line="276" w:lineRule="auto"/>
              <w:rPr>
                <w:bCs/>
                <w:sz w:val="18"/>
                <w:szCs w:val="18"/>
              </w:rPr>
            </w:pPr>
            <w:r>
              <w:rPr>
                <w:bCs/>
                <w:sz w:val="18"/>
                <w:szCs w:val="18"/>
              </w:rPr>
              <w:t xml:space="preserve">CA1 AFL1 : </w:t>
            </w:r>
            <w:r w:rsidR="006B2CCF" w:rsidRPr="00711E6C">
              <w:rPr>
                <w:bCs/>
                <w:sz w:val="18"/>
                <w:szCs w:val="18"/>
              </w:rPr>
              <w:t>S’engager pour produire une performance maximale à l’aide de techniques efficaces, en gérant les efforts musculaires et respiratoires nécessaires et en faisant le meilleur compromis entre l’accroissement de vitesse d’exécution et de précision.</w:t>
            </w:r>
          </w:p>
          <w:p w14:paraId="6DBD98CC" w14:textId="77777777" w:rsidR="000772DE" w:rsidRPr="00711E6C" w:rsidRDefault="000772DE" w:rsidP="000772DE">
            <w:pPr>
              <w:spacing w:line="276" w:lineRule="auto"/>
              <w:rPr>
                <w:sz w:val="18"/>
                <w:szCs w:val="18"/>
              </w:rPr>
            </w:pPr>
          </w:p>
          <w:p w14:paraId="1D9BB3E9" w14:textId="77777777" w:rsidR="00B53502" w:rsidRPr="00711E6C" w:rsidRDefault="008868A5" w:rsidP="000772DE">
            <w:pPr>
              <w:spacing w:line="276" w:lineRule="auto"/>
              <w:rPr>
                <w:bCs/>
                <w:sz w:val="18"/>
                <w:szCs w:val="18"/>
              </w:rPr>
            </w:pPr>
            <w:r>
              <w:rPr>
                <w:bCs/>
                <w:sz w:val="18"/>
                <w:szCs w:val="18"/>
              </w:rPr>
              <w:t xml:space="preserve">CA1 AFL2 : </w:t>
            </w:r>
            <w:r w:rsidR="006B2CCF" w:rsidRPr="00711E6C">
              <w:rPr>
                <w:bCs/>
                <w:sz w:val="18"/>
                <w:szCs w:val="18"/>
              </w:rPr>
              <w:t>S’entraîner, individuellement et collectivement, pour réaliser une performance.</w:t>
            </w:r>
          </w:p>
          <w:p w14:paraId="7951B766" w14:textId="77777777" w:rsidR="000772DE" w:rsidRPr="00711E6C" w:rsidRDefault="000772DE" w:rsidP="000772DE">
            <w:pPr>
              <w:spacing w:line="276" w:lineRule="auto"/>
              <w:rPr>
                <w:sz w:val="18"/>
                <w:szCs w:val="18"/>
              </w:rPr>
            </w:pPr>
          </w:p>
          <w:p w14:paraId="4EF5C861" w14:textId="77777777" w:rsidR="00D54BC5" w:rsidRPr="00711E6C" w:rsidRDefault="008868A5" w:rsidP="000772DE">
            <w:pPr>
              <w:spacing w:line="276" w:lineRule="auto"/>
              <w:rPr>
                <w:sz w:val="18"/>
                <w:szCs w:val="18"/>
              </w:rPr>
            </w:pPr>
            <w:r>
              <w:rPr>
                <w:bCs/>
                <w:sz w:val="18"/>
                <w:szCs w:val="18"/>
              </w:rPr>
              <w:t xml:space="preserve">CA1 AFL3 : </w:t>
            </w:r>
            <w:r w:rsidR="006B2CCF" w:rsidRPr="00711E6C">
              <w:rPr>
                <w:bCs/>
                <w:sz w:val="18"/>
                <w:szCs w:val="18"/>
              </w:rPr>
              <w:t>Choisir et assumer les rôles qui permettent un fonctionnement collec</w:t>
            </w:r>
            <w:bookmarkStart w:id="0" w:name="_GoBack"/>
            <w:bookmarkEnd w:id="0"/>
            <w:r w:rsidR="006B2CCF" w:rsidRPr="00711E6C">
              <w:rPr>
                <w:bCs/>
                <w:sz w:val="18"/>
                <w:szCs w:val="18"/>
              </w:rPr>
              <w:t>tif solidaire.</w:t>
            </w:r>
          </w:p>
        </w:tc>
        <w:tc>
          <w:tcPr>
            <w:tcW w:w="2410" w:type="dxa"/>
            <w:tcBorders>
              <w:top w:val="single" w:sz="4" w:space="0" w:color="auto"/>
              <w:left w:val="single" w:sz="4" w:space="0" w:color="auto"/>
              <w:bottom w:val="single" w:sz="12" w:space="0" w:color="auto"/>
              <w:right w:val="single" w:sz="4" w:space="0" w:color="auto"/>
            </w:tcBorders>
            <w:vAlign w:val="center"/>
            <w:hideMark/>
          </w:tcPr>
          <w:p w14:paraId="461502AF" w14:textId="77777777" w:rsidR="00B53502" w:rsidRPr="00711E6C" w:rsidRDefault="008868A5" w:rsidP="000772DE">
            <w:pPr>
              <w:spacing w:line="276" w:lineRule="auto"/>
              <w:rPr>
                <w:bCs/>
                <w:sz w:val="18"/>
                <w:szCs w:val="18"/>
              </w:rPr>
            </w:pPr>
            <w:r>
              <w:rPr>
                <w:bCs/>
                <w:sz w:val="18"/>
                <w:szCs w:val="18"/>
              </w:rPr>
              <w:t xml:space="preserve">CA2 AFL1 : </w:t>
            </w:r>
            <w:r w:rsidR="006B2CCF" w:rsidRPr="00711E6C">
              <w:rPr>
                <w:bCs/>
                <w:sz w:val="18"/>
                <w:szCs w:val="18"/>
              </w:rPr>
              <w:t>S’engager à l’aide d’une motricité spécifique pour réaliser en sécurité et à son meilleur niveau, un itinéraire dans un contexte incertain.</w:t>
            </w:r>
          </w:p>
          <w:p w14:paraId="2F14DE6C" w14:textId="77777777" w:rsidR="000772DE" w:rsidRPr="00711E6C" w:rsidRDefault="000772DE" w:rsidP="000772DE">
            <w:pPr>
              <w:spacing w:line="276" w:lineRule="auto"/>
              <w:rPr>
                <w:sz w:val="18"/>
                <w:szCs w:val="18"/>
              </w:rPr>
            </w:pPr>
          </w:p>
          <w:p w14:paraId="4EA5AFD2" w14:textId="77777777" w:rsidR="000772DE" w:rsidRPr="00711E6C" w:rsidRDefault="008868A5" w:rsidP="000772DE">
            <w:pPr>
              <w:spacing w:line="276" w:lineRule="auto"/>
              <w:rPr>
                <w:bCs/>
                <w:sz w:val="18"/>
                <w:szCs w:val="18"/>
              </w:rPr>
            </w:pPr>
            <w:r>
              <w:rPr>
                <w:bCs/>
                <w:sz w:val="18"/>
                <w:szCs w:val="18"/>
              </w:rPr>
              <w:t xml:space="preserve">CA2 AFL2 : </w:t>
            </w:r>
            <w:r w:rsidR="006B2CCF" w:rsidRPr="00711E6C">
              <w:rPr>
                <w:bCs/>
                <w:sz w:val="18"/>
                <w:szCs w:val="18"/>
              </w:rPr>
              <w:t>S’entraîner individuellement et collectivement, pour se déplacer de manière efficiente et en toute sécurité.</w:t>
            </w:r>
          </w:p>
          <w:p w14:paraId="4556FC48" w14:textId="77777777" w:rsidR="00711E6C" w:rsidRPr="00711E6C" w:rsidRDefault="00711E6C" w:rsidP="000772DE">
            <w:pPr>
              <w:spacing w:line="276" w:lineRule="auto"/>
              <w:rPr>
                <w:bCs/>
                <w:sz w:val="18"/>
                <w:szCs w:val="18"/>
              </w:rPr>
            </w:pPr>
          </w:p>
          <w:p w14:paraId="35192CB3" w14:textId="77777777" w:rsidR="00D54BC5" w:rsidRPr="00711E6C" w:rsidRDefault="008868A5" w:rsidP="00711E6C">
            <w:pPr>
              <w:spacing w:line="276" w:lineRule="auto"/>
              <w:rPr>
                <w:sz w:val="18"/>
                <w:szCs w:val="18"/>
              </w:rPr>
            </w:pPr>
            <w:r>
              <w:rPr>
                <w:bCs/>
                <w:sz w:val="18"/>
                <w:szCs w:val="18"/>
              </w:rPr>
              <w:t xml:space="preserve">CA2 AFL3 </w:t>
            </w:r>
            <w:r w:rsidR="006B2CCF" w:rsidRPr="00711E6C">
              <w:rPr>
                <w:bCs/>
                <w:sz w:val="18"/>
                <w:szCs w:val="18"/>
              </w:rPr>
              <w:t xml:space="preserve">Coopérer pour réaliser un projet de </w:t>
            </w:r>
            <w:r w:rsidR="00711E6C" w:rsidRPr="00711E6C">
              <w:rPr>
                <w:bCs/>
                <w:sz w:val="18"/>
                <w:szCs w:val="18"/>
              </w:rPr>
              <w:t>déplacement, en toute sécurité.</w:t>
            </w:r>
          </w:p>
        </w:tc>
        <w:tc>
          <w:tcPr>
            <w:tcW w:w="3544" w:type="dxa"/>
            <w:tcBorders>
              <w:top w:val="single" w:sz="4" w:space="0" w:color="auto"/>
              <w:left w:val="single" w:sz="4" w:space="0" w:color="auto"/>
              <w:bottom w:val="single" w:sz="12" w:space="0" w:color="auto"/>
              <w:right w:val="single" w:sz="4" w:space="0" w:color="auto"/>
            </w:tcBorders>
            <w:vAlign w:val="center"/>
            <w:hideMark/>
          </w:tcPr>
          <w:p w14:paraId="21D4A100" w14:textId="77777777" w:rsidR="00B53502" w:rsidRPr="00711E6C" w:rsidRDefault="00B42684" w:rsidP="000772DE">
            <w:pPr>
              <w:spacing w:line="276" w:lineRule="auto"/>
              <w:rPr>
                <w:bCs/>
                <w:sz w:val="18"/>
                <w:szCs w:val="18"/>
              </w:rPr>
            </w:pPr>
            <w:r>
              <w:rPr>
                <w:bCs/>
                <w:sz w:val="18"/>
                <w:szCs w:val="18"/>
              </w:rPr>
              <w:t xml:space="preserve">CA3 AFL1 : </w:t>
            </w:r>
            <w:r w:rsidR="000772DE" w:rsidRPr="00711E6C">
              <w:rPr>
                <w:bCs/>
                <w:sz w:val="18"/>
                <w:szCs w:val="18"/>
              </w:rPr>
              <w:t>S’engager pour composer et réaliser un enchaînement à visée esthétique ou</w:t>
            </w:r>
            <w:r w:rsidR="006B2CCF" w:rsidRPr="00711E6C">
              <w:rPr>
                <w:bCs/>
                <w:sz w:val="18"/>
                <w:szCs w:val="18"/>
              </w:rPr>
              <w:t xml:space="preserve"> acrobatique destiné à être jugé, en combinant des formes corporelles codifiées.</w:t>
            </w:r>
          </w:p>
          <w:p w14:paraId="75314BE6" w14:textId="77777777" w:rsidR="000772DE" w:rsidRPr="00711E6C" w:rsidRDefault="000772DE" w:rsidP="000772DE">
            <w:pPr>
              <w:spacing w:line="276" w:lineRule="auto"/>
              <w:rPr>
                <w:sz w:val="18"/>
                <w:szCs w:val="18"/>
              </w:rPr>
            </w:pPr>
          </w:p>
          <w:p w14:paraId="7F399AA8" w14:textId="77777777" w:rsidR="00B53502" w:rsidRPr="00711E6C" w:rsidRDefault="00B42684" w:rsidP="000772DE">
            <w:pPr>
              <w:spacing w:line="276" w:lineRule="auto"/>
              <w:rPr>
                <w:bCs/>
                <w:sz w:val="18"/>
                <w:szCs w:val="18"/>
              </w:rPr>
            </w:pPr>
            <w:r>
              <w:rPr>
                <w:bCs/>
                <w:sz w:val="18"/>
                <w:szCs w:val="18"/>
              </w:rPr>
              <w:t xml:space="preserve">CA3 AFL2 : </w:t>
            </w:r>
            <w:r w:rsidR="000772DE" w:rsidRPr="00711E6C">
              <w:rPr>
                <w:bCs/>
                <w:sz w:val="18"/>
                <w:szCs w:val="18"/>
              </w:rPr>
              <w:t>S’engager pour composer et interpréter une chorégraphie collective selon un projet</w:t>
            </w:r>
            <w:r w:rsidR="006B2CCF" w:rsidRPr="00711E6C">
              <w:rPr>
                <w:bCs/>
                <w:sz w:val="18"/>
                <w:szCs w:val="18"/>
              </w:rPr>
              <w:t xml:space="preserve"> artistique en mobilisant une motricité expressive et des procédés de composition.</w:t>
            </w:r>
          </w:p>
          <w:p w14:paraId="5FEF12A5" w14:textId="77777777" w:rsidR="000772DE" w:rsidRPr="00711E6C" w:rsidRDefault="000772DE" w:rsidP="000772DE">
            <w:pPr>
              <w:spacing w:line="276" w:lineRule="auto"/>
              <w:rPr>
                <w:sz w:val="18"/>
                <w:szCs w:val="18"/>
              </w:rPr>
            </w:pPr>
          </w:p>
          <w:p w14:paraId="71AB2845" w14:textId="77777777" w:rsidR="00B53502" w:rsidRPr="00711E6C" w:rsidRDefault="00B42684" w:rsidP="000772DE">
            <w:pPr>
              <w:spacing w:line="276" w:lineRule="auto"/>
              <w:rPr>
                <w:bCs/>
                <w:sz w:val="18"/>
                <w:szCs w:val="18"/>
              </w:rPr>
            </w:pPr>
            <w:r>
              <w:rPr>
                <w:bCs/>
                <w:sz w:val="18"/>
                <w:szCs w:val="18"/>
              </w:rPr>
              <w:t xml:space="preserve">CA3 AFL3 : </w:t>
            </w:r>
            <w:r w:rsidR="000772DE" w:rsidRPr="00711E6C">
              <w:rPr>
                <w:bCs/>
                <w:sz w:val="18"/>
                <w:szCs w:val="18"/>
              </w:rPr>
              <w:t>Se préparer et s’engager, individuellement et collectivement, pour s’exprimer devant</w:t>
            </w:r>
            <w:r w:rsidR="006B2CCF" w:rsidRPr="00711E6C">
              <w:rPr>
                <w:bCs/>
                <w:sz w:val="18"/>
                <w:szCs w:val="18"/>
              </w:rPr>
              <w:t xml:space="preserve"> un public et susciter des émotions.</w:t>
            </w:r>
          </w:p>
          <w:p w14:paraId="4E34C139" w14:textId="77777777" w:rsidR="000772DE" w:rsidRPr="00711E6C" w:rsidRDefault="000772DE" w:rsidP="000772DE">
            <w:pPr>
              <w:spacing w:line="276" w:lineRule="auto"/>
              <w:rPr>
                <w:sz w:val="18"/>
                <w:szCs w:val="18"/>
              </w:rPr>
            </w:pPr>
          </w:p>
          <w:p w14:paraId="58E57FBF" w14:textId="77777777" w:rsidR="00D54BC5" w:rsidRPr="00711E6C" w:rsidRDefault="00B42684" w:rsidP="00052D02">
            <w:pPr>
              <w:spacing w:line="276" w:lineRule="auto"/>
              <w:rPr>
                <w:sz w:val="18"/>
                <w:szCs w:val="18"/>
              </w:rPr>
            </w:pPr>
            <w:r>
              <w:rPr>
                <w:bCs/>
                <w:sz w:val="18"/>
                <w:szCs w:val="18"/>
              </w:rPr>
              <w:t xml:space="preserve">CA3 AFL4 : </w:t>
            </w:r>
            <w:r w:rsidR="006B2CCF" w:rsidRPr="00711E6C">
              <w:rPr>
                <w:bCs/>
                <w:sz w:val="18"/>
                <w:szCs w:val="18"/>
              </w:rPr>
              <w:t>Choisir et assumer des rôles au service de la prestation collective</w:t>
            </w:r>
          </w:p>
        </w:tc>
        <w:tc>
          <w:tcPr>
            <w:tcW w:w="2551" w:type="dxa"/>
            <w:tcBorders>
              <w:top w:val="single" w:sz="4" w:space="0" w:color="auto"/>
              <w:left w:val="single" w:sz="4" w:space="0" w:color="auto"/>
              <w:bottom w:val="single" w:sz="12" w:space="0" w:color="auto"/>
              <w:right w:val="single" w:sz="12" w:space="0" w:color="auto"/>
            </w:tcBorders>
            <w:vAlign w:val="center"/>
            <w:hideMark/>
          </w:tcPr>
          <w:p w14:paraId="7762ACA2" w14:textId="77777777" w:rsidR="000772DE" w:rsidRPr="00711E6C" w:rsidRDefault="000772DE" w:rsidP="000772DE">
            <w:pPr>
              <w:spacing w:line="276" w:lineRule="auto"/>
              <w:rPr>
                <w:sz w:val="18"/>
                <w:szCs w:val="18"/>
              </w:rPr>
            </w:pPr>
          </w:p>
          <w:p w14:paraId="1F85B26C" w14:textId="77777777" w:rsidR="00052D02" w:rsidRPr="00711E6C" w:rsidRDefault="00B42684" w:rsidP="000772DE">
            <w:pPr>
              <w:spacing w:line="276" w:lineRule="auto"/>
              <w:rPr>
                <w:sz w:val="18"/>
                <w:szCs w:val="18"/>
              </w:rPr>
            </w:pPr>
            <w:r>
              <w:rPr>
                <w:sz w:val="18"/>
                <w:szCs w:val="18"/>
              </w:rPr>
              <w:t xml:space="preserve">CA4 AFL1 : </w:t>
            </w:r>
            <w:r w:rsidR="000772DE" w:rsidRPr="00711E6C">
              <w:rPr>
                <w:sz w:val="18"/>
                <w:szCs w:val="18"/>
              </w:rPr>
              <w:t>S’engager pour gagner une rencontre en faisant des choix techniques et tactiques</w:t>
            </w:r>
            <w:r w:rsidR="00052D02" w:rsidRPr="00052D02">
              <w:rPr>
                <w:sz w:val="18"/>
                <w:szCs w:val="18"/>
              </w:rPr>
              <w:t xml:space="preserve"> pertinents au regard de l’analyse du rapport de force.</w:t>
            </w:r>
          </w:p>
          <w:p w14:paraId="671A9E8A" w14:textId="77777777" w:rsidR="000772DE" w:rsidRPr="00052D02" w:rsidRDefault="000772DE" w:rsidP="000772DE">
            <w:pPr>
              <w:spacing w:line="276" w:lineRule="auto"/>
              <w:rPr>
                <w:sz w:val="18"/>
                <w:szCs w:val="18"/>
              </w:rPr>
            </w:pPr>
          </w:p>
          <w:p w14:paraId="03411503" w14:textId="77777777" w:rsidR="000772DE" w:rsidRPr="00711E6C" w:rsidRDefault="00B42684" w:rsidP="000772DE">
            <w:pPr>
              <w:spacing w:line="276" w:lineRule="auto"/>
              <w:rPr>
                <w:sz w:val="18"/>
                <w:szCs w:val="18"/>
              </w:rPr>
            </w:pPr>
            <w:r>
              <w:rPr>
                <w:sz w:val="18"/>
                <w:szCs w:val="18"/>
              </w:rPr>
              <w:t xml:space="preserve">CA4 AFL2 : </w:t>
            </w:r>
            <w:r w:rsidR="000772DE" w:rsidRPr="00711E6C">
              <w:rPr>
                <w:sz w:val="18"/>
                <w:szCs w:val="18"/>
              </w:rPr>
              <w:t>Se préparer et s’entraîner, individuellement ou collectivement, pour conduire et</w:t>
            </w:r>
            <w:r w:rsidR="00052D02" w:rsidRPr="00052D02">
              <w:rPr>
                <w:sz w:val="18"/>
                <w:szCs w:val="18"/>
              </w:rPr>
              <w:t xml:space="preserve"> maîtriser un affrontement </w:t>
            </w:r>
          </w:p>
          <w:p w14:paraId="72CFD7BF" w14:textId="77777777" w:rsidR="000772DE" w:rsidRPr="00711E6C" w:rsidRDefault="000772DE" w:rsidP="000772DE">
            <w:pPr>
              <w:spacing w:line="276" w:lineRule="auto"/>
              <w:rPr>
                <w:sz w:val="18"/>
                <w:szCs w:val="18"/>
              </w:rPr>
            </w:pPr>
            <w:r w:rsidRPr="00711E6C">
              <w:rPr>
                <w:sz w:val="18"/>
                <w:szCs w:val="18"/>
              </w:rPr>
              <w:t>collectif</w:t>
            </w:r>
            <w:r w:rsidR="00052D02" w:rsidRPr="00052D02">
              <w:rPr>
                <w:sz w:val="18"/>
                <w:szCs w:val="18"/>
              </w:rPr>
              <w:t xml:space="preserve"> ou interindividuel</w:t>
            </w:r>
          </w:p>
          <w:p w14:paraId="2A94BB6B" w14:textId="77777777" w:rsidR="00052D02" w:rsidRPr="00052D02" w:rsidRDefault="00052D02" w:rsidP="000772DE">
            <w:pPr>
              <w:spacing w:line="276" w:lineRule="auto"/>
              <w:rPr>
                <w:sz w:val="18"/>
                <w:szCs w:val="18"/>
              </w:rPr>
            </w:pPr>
            <w:r w:rsidRPr="00052D02">
              <w:rPr>
                <w:sz w:val="18"/>
                <w:szCs w:val="18"/>
              </w:rPr>
              <w:t>.</w:t>
            </w:r>
          </w:p>
          <w:p w14:paraId="26E6BA2F" w14:textId="77777777" w:rsidR="00D54BC5" w:rsidRPr="00711E6C" w:rsidRDefault="00B42684" w:rsidP="00711E6C">
            <w:pPr>
              <w:spacing w:line="276" w:lineRule="auto"/>
              <w:rPr>
                <w:sz w:val="18"/>
                <w:szCs w:val="18"/>
              </w:rPr>
            </w:pPr>
            <w:r>
              <w:rPr>
                <w:sz w:val="18"/>
                <w:szCs w:val="18"/>
              </w:rPr>
              <w:t xml:space="preserve">CA4 AFL3 : </w:t>
            </w:r>
            <w:r w:rsidR="00052D02" w:rsidRPr="00711E6C">
              <w:rPr>
                <w:sz w:val="18"/>
                <w:szCs w:val="18"/>
              </w:rPr>
              <w:t>Choisir et assumer les rôles qui permettent un fonctionnement collectif solidaire.</w:t>
            </w:r>
          </w:p>
        </w:tc>
        <w:tc>
          <w:tcPr>
            <w:tcW w:w="3686" w:type="dxa"/>
            <w:tcBorders>
              <w:top w:val="single" w:sz="4" w:space="0" w:color="auto"/>
              <w:left w:val="single" w:sz="4" w:space="0" w:color="auto"/>
              <w:bottom w:val="single" w:sz="12" w:space="0" w:color="auto"/>
              <w:right w:val="single" w:sz="12" w:space="0" w:color="auto"/>
            </w:tcBorders>
          </w:tcPr>
          <w:p w14:paraId="7C816D65" w14:textId="77777777" w:rsidR="000772DE" w:rsidRPr="00711E6C" w:rsidRDefault="000772DE" w:rsidP="000772DE">
            <w:pPr>
              <w:spacing w:line="276" w:lineRule="auto"/>
              <w:rPr>
                <w:sz w:val="18"/>
                <w:szCs w:val="18"/>
              </w:rPr>
            </w:pPr>
          </w:p>
          <w:p w14:paraId="0C4EB11C" w14:textId="77777777" w:rsidR="00052D02" w:rsidRPr="00711E6C" w:rsidRDefault="00B42684" w:rsidP="000772DE">
            <w:pPr>
              <w:spacing w:line="276" w:lineRule="auto"/>
              <w:rPr>
                <w:sz w:val="18"/>
                <w:szCs w:val="18"/>
              </w:rPr>
            </w:pPr>
            <w:r>
              <w:rPr>
                <w:sz w:val="18"/>
                <w:szCs w:val="18"/>
              </w:rPr>
              <w:t xml:space="preserve">CA5 AFL1 : </w:t>
            </w:r>
            <w:r w:rsidR="00052D02" w:rsidRPr="00052D02">
              <w:rPr>
                <w:sz w:val="18"/>
                <w:szCs w:val="18"/>
              </w:rPr>
              <w:t>S’engager pour obtenir les effets recherchés selon son projet personnel, en faisant des choix de paramètres d’entraînement cohérents avec le thème retenu.</w:t>
            </w:r>
          </w:p>
          <w:p w14:paraId="41ED2490" w14:textId="77777777" w:rsidR="00052D02" w:rsidRPr="00052D02" w:rsidRDefault="00052D02" w:rsidP="000772DE">
            <w:pPr>
              <w:spacing w:line="276" w:lineRule="auto"/>
              <w:rPr>
                <w:sz w:val="18"/>
                <w:szCs w:val="18"/>
              </w:rPr>
            </w:pPr>
          </w:p>
          <w:p w14:paraId="41A0744A" w14:textId="77777777" w:rsidR="00052D02" w:rsidRPr="00711E6C" w:rsidRDefault="00B42684" w:rsidP="000772DE">
            <w:pPr>
              <w:spacing w:line="276" w:lineRule="auto"/>
              <w:rPr>
                <w:sz w:val="18"/>
                <w:szCs w:val="18"/>
              </w:rPr>
            </w:pPr>
            <w:r>
              <w:rPr>
                <w:sz w:val="18"/>
                <w:szCs w:val="18"/>
              </w:rPr>
              <w:t xml:space="preserve">CA5 AFL2 : </w:t>
            </w:r>
            <w:r w:rsidR="00052D02" w:rsidRPr="00711E6C">
              <w:rPr>
                <w:sz w:val="18"/>
                <w:szCs w:val="18"/>
              </w:rPr>
              <w:t>S’entraîner, individuellement ou collectivement, pour développer ses ressources et</w:t>
            </w:r>
            <w:r w:rsidR="00052D02" w:rsidRPr="00052D02">
              <w:rPr>
                <w:sz w:val="18"/>
                <w:szCs w:val="18"/>
              </w:rPr>
              <w:t xml:space="preserve"> s’entretenir en fonction des effets recherchés.</w:t>
            </w:r>
          </w:p>
          <w:p w14:paraId="439A1BC4" w14:textId="77777777" w:rsidR="000772DE" w:rsidRPr="00052D02" w:rsidRDefault="000772DE" w:rsidP="000772DE">
            <w:pPr>
              <w:spacing w:line="276" w:lineRule="auto"/>
              <w:rPr>
                <w:sz w:val="18"/>
                <w:szCs w:val="18"/>
              </w:rPr>
            </w:pPr>
          </w:p>
          <w:p w14:paraId="0A2802BA" w14:textId="77777777" w:rsidR="00D54BC5" w:rsidRPr="00711E6C" w:rsidRDefault="00B42684" w:rsidP="000772DE">
            <w:pPr>
              <w:spacing w:line="276" w:lineRule="auto"/>
              <w:rPr>
                <w:sz w:val="18"/>
                <w:szCs w:val="18"/>
              </w:rPr>
            </w:pPr>
            <w:r>
              <w:rPr>
                <w:sz w:val="18"/>
                <w:szCs w:val="18"/>
              </w:rPr>
              <w:t xml:space="preserve">CA2 AFL3 : </w:t>
            </w:r>
            <w:r w:rsidR="00052D02" w:rsidRPr="00711E6C">
              <w:rPr>
                <w:sz w:val="18"/>
                <w:szCs w:val="18"/>
              </w:rPr>
              <w:t>Coopérer pour faire progresser.</w:t>
            </w:r>
          </w:p>
        </w:tc>
      </w:tr>
    </w:tbl>
    <w:p w14:paraId="7EE09E45" w14:textId="77777777" w:rsidR="00D3004B" w:rsidRDefault="00D3004B"/>
    <w:sectPr w:rsidR="00D3004B" w:rsidSect="00B25FB4">
      <w:pgSz w:w="16838" w:h="11906" w:orient="landscape"/>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35F"/>
    <w:multiLevelType w:val="hybridMultilevel"/>
    <w:tmpl w:val="974E0084"/>
    <w:lvl w:ilvl="0" w:tplc="04545684">
      <w:start w:val="1"/>
      <w:numFmt w:val="bullet"/>
      <w:lvlText w:val=""/>
      <w:lvlJc w:val="left"/>
      <w:pPr>
        <w:tabs>
          <w:tab w:val="num" w:pos="720"/>
        </w:tabs>
        <w:ind w:left="720" w:hanging="360"/>
      </w:pPr>
      <w:rPr>
        <w:rFonts w:ascii="Wingdings" w:hAnsi="Wingdings" w:hint="default"/>
      </w:rPr>
    </w:lvl>
    <w:lvl w:ilvl="1" w:tplc="9D8EC10C" w:tentative="1">
      <w:start w:val="1"/>
      <w:numFmt w:val="bullet"/>
      <w:lvlText w:val=""/>
      <w:lvlJc w:val="left"/>
      <w:pPr>
        <w:tabs>
          <w:tab w:val="num" w:pos="1440"/>
        </w:tabs>
        <w:ind w:left="1440" w:hanging="360"/>
      </w:pPr>
      <w:rPr>
        <w:rFonts w:ascii="Wingdings" w:hAnsi="Wingdings" w:hint="default"/>
      </w:rPr>
    </w:lvl>
    <w:lvl w:ilvl="2" w:tplc="8382BA9E" w:tentative="1">
      <w:start w:val="1"/>
      <w:numFmt w:val="bullet"/>
      <w:lvlText w:val=""/>
      <w:lvlJc w:val="left"/>
      <w:pPr>
        <w:tabs>
          <w:tab w:val="num" w:pos="2160"/>
        </w:tabs>
        <w:ind w:left="2160" w:hanging="360"/>
      </w:pPr>
      <w:rPr>
        <w:rFonts w:ascii="Wingdings" w:hAnsi="Wingdings" w:hint="default"/>
      </w:rPr>
    </w:lvl>
    <w:lvl w:ilvl="3" w:tplc="C7A48258" w:tentative="1">
      <w:start w:val="1"/>
      <w:numFmt w:val="bullet"/>
      <w:lvlText w:val=""/>
      <w:lvlJc w:val="left"/>
      <w:pPr>
        <w:tabs>
          <w:tab w:val="num" w:pos="2880"/>
        </w:tabs>
        <w:ind w:left="2880" w:hanging="360"/>
      </w:pPr>
      <w:rPr>
        <w:rFonts w:ascii="Wingdings" w:hAnsi="Wingdings" w:hint="default"/>
      </w:rPr>
    </w:lvl>
    <w:lvl w:ilvl="4" w:tplc="E594F4FA" w:tentative="1">
      <w:start w:val="1"/>
      <w:numFmt w:val="bullet"/>
      <w:lvlText w:val=""/>
      <w:lvlJc w:val="left"/>
      <w:pPr>
        <w:tabs>
          <w:tab w:val="num" w:pos="3600"/>
        </w:tabs>
        <w:ind w:left="3600" w:hanging="360"/>
      </w:pPr>
      <w:rPr>
        <w:rFonts w:ascii="Wingdings" w:hAnsi="Wingdings" w:hint="default"/>
      </w:rPr>
    </w:lvl>
    <w:lvl w:ilvl="5" w:tplc="E2542B7C" w:tentative="1">
      <w:start w:val="1"/>
      <w:numFmt w:val="bullet"/>
      <w:lvlText w:val=""/>
      <w:lvlJc w:val="left"/>
      <w:pPr>
        <w:tabs>
          <w:tab w:val="num" w:pos="4320"/>
        </w:tabs>
        <w:ind w:left="4320" w:hanging="360"/>
      </w:pPr>
      <w:rPr>
        <w:rFonts w:ascii="Wingdings" w:hAnsi="Wingdings" w:hint="default"/>
      </w:rPr>
    </w:lvl>
    <w:lvl w:ilvl="6" w:tplc="BDB2CBD0" w:tentative="1">
      <w:start w:val="1"/>
      <w:numFmt w:val="bullet"/>
      <w:lvlText w:val=""/>
      <w:lvlJc w:val="left"/>
      <w:pPr>
        <w:tabs>
          <w:tab w:val="num" w:pos="5040"/>
        </w:tabs>
        <w:ind w:left="5040" w:hanging="360"/>
      </w:pPr>
      <w:rPr>
        <w:rFonts w:ascii="Wingdings" w:hAnsi="Wingdings" w:hint="default"/>
      </w:rPr>
    </w:lvl>
    <w:lvl w:ilvl="7" w:tplc="9D901DB8" w:tentative="1">
      <w:start w:val="1"/>
      <w:numFmt w:val="bullet"/>
      <w:lvlText w:val=""/>
      <w:lvlJc w:val="left"/>
      <w:pPr>
        <w:tabs>
          <w:tab w:val="num" w:pos="5760"/>
        </w:tabs>
        <w:ind w:left="5760" w:hanging="360"/>
      </w:pPr>
      <w:rPr>
        <w:rFonts w:ascii="Wingdings" w:hAnsi="Wingdings" w:hint="default"/>
      </w:rPr>
    </w:lvl>
    <w:lvl w:ilvl="8" w:tplc="74CAC6CC" w:tentative="1">
      <w:start w:val="1"/>
      <w:numFmt w:val="bullet"/>
      <w:lvlText w:val=""/>
      <w:lvlJc w:val="left"/>
      <w:pPr>
        <w:tabs>
          <w:tab w:val="num" w:pos="6480"/>
        </w:tabs>
        <w:ind w:left="6480" w:hanging="360"/>
      </w:pPr>
      <w:rPr>
        <w:rFonts w:ascii="Wingdings" w:hAnsi="Wingdings" w:hint="default"/>
      </w:rPr>
    </w:lvl>
  </w:abstractNum>
  <w:abstractNum w:abstractNumId="1">
    <w:nsid w:val="31233B5D"/>
    <w:multiLevelType w:val="hybridMultilevel"/>
    <w:tmpl w:val="290C2734"/>
    <w:lvl w:ilvl="0" w:tplc="4A5C05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0051C7"/>
    <w:multiLevelType w:val="hybridMultilevel"/>
    <w:tmpl w:val="1436C81A"/>
    <w:lvl w:ilvl="0" w:tplc="41B89F2E">
      <w:start w:val="1"/>
      <w:numFmt w:val="bullet"/>
      <w:lvlText w:val=""/>
      <w:lvlJc w:val="left"/>
      <w:pPr>
        <w:tabs>
          <w:tab w:val="num" w:pos="720"/>
        </w:tabs>
        <w:ind w:left="720" w:hanging="360"/>
      </w:pPr>
      <w:rPr>
        <w:rFonts w:ascii="Wingdings" w:hAnsi="Wingdings" w:hint="default"/>
      </w:rPr>
    </w:lvl>
    <w:lvl w:ilvl="1" w:tplc="3DC66620" w:tentative="1">
      <w:start w:val="1"/>
      <w:numFmt w:val="bullet"/>
      <w:lvlText w:val=""/>
      <w:lvlJc w:val="left"/>
      <w:pPr>
        <w:tabs>
          <w:tab w:val="num" w:pos="1440"/>
        </w:tabs>
        <w:ind w:left="1440" w:hanging="360"/>
      </w:pPr>
      <w:rPr>
        <w:rFonts w:ascii="Wingdings" w:hAnsi="Wingdings" w:hint="default"/>
      </w:rPr>
    </w:lvl>
    <w:lvl w:ilvl="2" w:tplc="429A697A" w:tentative="1">
      <w:start w:val="1"/>
      <w:numFmt w:val="bullet"/>
      <w:lvlText w:val=""/>
      <w:lvlJc w:val="left"/>
      <w:pPr>
        <w:tabs>
          <w:tab w:val="num" w:pos="2160"/>
        </w:tabs>
        <w:ind w:left="2160" w:hanging="360"/>
      </w:pPr>
      <w:rPr>
        <w:rFonts w:ascii="Wingdings" w:hAnsi="Wingdings" w:hint="default"/>
      </w:rPr>
    </w:lvl>
    <w:lvl w:ilvl="3" w:tplc="0A2A6AF0" w:tentative="1">
      <w:start w:val="1"/>
      <w:numFmt w:val="bullet"/>
      <w:lvlText w:val=""/>
      <w:lvlJc w:val="left"/>
      <w:pPr>
        <w:tabs>
          <w:tab w:val="num" w:pos="2880"/>
        </w:tabs>
        <w:ind w:left="2880" w:hanging="360"/>
      </w:pPr>
      <w:rPr>
        <w:rFonts w:ascii="Wingdings" w:hAnsi="Wingdings" w:hint="default"/>
      </w:rPr>
    </w:lvl>
    <w:lvl w:ilvl="4" w:tplc="D0E8D062" w:tentative="1">
      <w:start w:val="1"/>
      <w:numFmt w:val="bullet"/>
      <w:lvlText w:val=""/>
      <w:lvlJc w:val="left"/>
      <w:pPr>
        <w:tabs>
          <w:tab w:val="num" w:pos="3600"/>
        </w:tabs>
        <w:ind w:left="3600" w:hanging="360"/>
      </w:pPr>
      <w:rPr>
        <w:rFonts w:ascii="Wingdings" w:hAnsi="Wingdings" w:hint="default"/>
      </w:rPr>
    </w:lvl>
    <w:lvl w:ilvl="5" w:tplc="B5647104" w:tentative="1">
      <w:start w:val="1"/>
      <w:numFmt w:val="bullet"/>
      <w:lvlText w:val=""/>
      <w:lvlJc w:val="left"/>
      <w:pPr>
        <w:tabs>
          <w:tab w:val="num" w:pos="4320"/>
        </w:tabs>
        <w:ind w:left="4320" w:hanging="360"/>
      </w:pPr>
      <w:rPr>
        <w:rFonts w:ascii="Wingdings" w:hAnsi="Wingdings" w:hint="default"/>
      </w:rPr>
    </w:lvl>
    <w:lvl w:ilvl="6" w:tplc="2744C628" w:tentative="1">
      <w:start w:val="1"/>
      <w:numFmt w:val="bullet"/>
      <w:lvlText w:val=""/>
      <w:lvlJc w:val="left"/>
      <w:pPr>
        <w:tabs>
          <w:tab w:val="num" w:pos="5040"/>
        </w:tabs>
        <w:ind w:left="5040" w:hanging="360"/>
      </w:pPr>
      <w:rPr>
        <w:rFonts w:ascii="Wingdings" w:hAnsi="Wingdings" w:hint="default"/>
      </w:rPr>
    </w:lvl>
    <w:lvl w:ilvl="7" w:tplc="6EBA4F4A" w:tentative="1">
      <w:start w:val="1"/>
      <w:numFmt w:val="bullet"/>
      <w:lvlText w:val=""/>
      <w:lvlJc w:val="left"/>
      <w:pPr>
        <w:tabs>
          <w:tab w:val="num" w:pos="5760"/>
        </w:tabs>
        <w:ind w:left="5760" w:hanging="360"/>
      </w:pPr>
      <w:rPr>
        <w:rFonts w:ascii="Wingdings" w:hAnsi="Wingdings" w:hint="default"/>
      </w:rPr>
    </w:lvl>
    <w:lvl w:ilvl="8" w:tplc="44D2BE6E" w:tentative="1">
      <w:start w:val="1"/>
      <w:numFmt w:val="bullet"/>
      <w:lvlText w:val=""/>
      <w:lvlJc w:val="left"/>
      <w:pPr>
        <w:tabs>
          <w:tab w:val="num" w:pos="6480"/>
        </w:tabs>
        <w:ind w:left="6480" w:hanging="360"/>
      </w:pPr>
      <w:rPr>
        <w:rFonts w:ascii="Wingdings" w:hAnsi="Wingdings" w:hint="default"/>
      </w:rPr>
    </w:lvl>
  </w:abstractNum>
  <w:abstractNum w:abstractNumId="3">
    <w:nsid w:val="7B9017E2"/>
    <w:multiLevelType w:val="hybridMultilevel"/>
    <w:tmpl w:val="002AAFD2"/>
    <w:lvl w:ilvl="0" w:tplc="7CCAE046">
      <w:start w:val="1"/>
      <w:numFmt w:val="bullet"/>
      <w:lvlText w:val=""/>
      <w:lvlJc w:val="left"/>
      <w:pPr>
        <w:tabs>
          <w:tab w:val="num" w:pos="720"/>
        </w:tabs>
        <w:ind w:left="720" w:hanging="360"/>
      </w:pPr>
      <w:rPr>
        <w:rFonts w:ascii="Wingdings" w:hAnsi="Wingdings" w:hint="default"/>
      </w:rPr>
    </w:lvl>
    <w:lvl w:ilvl="1" w:tplc="80F473F8" w:tentative="1">
      <w:start w:val="1"/>
      <w:numFmt w:val="bullet"/>
      <w:lvlText w:val=""/>
      <w:lvlJc w:val="left"/>
      <w:pPr>
        <w:tabs>
          <w:tab w:val="num" w:pos="1440"/>
        </w:tabs>
        <w:ind w:left="1440" w:hanging="360"/>
      </w:pPr>
      <w:rPr>
        <w:rFonts w:ascii="Wingdings" w:hAnsi="Wingdings" w:hint="default"/>
      </w:rPr>
    </w:lvl>
    <w:lvl w:ilvl="2" w:tplc="64FA2262" w:tentative="1">
      <w:start w:val="1"/>
      <w:numFmt w:val="bullet"/>
      <w:lvlText w:val=""/>
      <w:lvlJc w:val="left"/>
      <w:pPr>
        <w:tabs>
          <w:tab w:val="num" w:pos="2160"/>
        </w:tabs>
        <w:ind w:left="2160" w:hanging="360"/>
      </w:pPr>
      <w:rPr>
        <w:rFonts w:ascii="Wingdings" w:hAnsi="Wingdings" w:hint="default"/>
      </w:rPr>
    </w:lvl>
    <w:lvl w:ilvl="3" w:tplc="57CECD4A" w:tentative="1">
      <w:start w:val="1"/>
      <w:numFmt w:val="bullet"/>
      <w:lvlText w:val=""/>
      <w:lvlJc w:val="left"/>
      <w:pPr>
        <w:tabs>
          <w:tab w:val="num" w:pos="2880"/>
        </w:tabs>
        <w:ind w:left="2880" w:hanging="360"/>
      </w:pPr>
      <w:rPr>
        <w:rFonts w:ascii="Wingdings" w:hAnsi="Wingdings" w:hint="default"/>
      </w:rPr>
    </w:lvl>
    <w:lvl w:ilvl="4" w:tplc="432EA9F8" w:tentative="1">
      <w:start w:val="1"/>
      <w:numFmt w:val="bullet"/>
      <w:lvlText w:val=""/>
      <w:lvlJc w:val="left"/>
      <w:pPr>
        <w:tabs>
          <w:tab w:val="num" w:pos="3600"/>
        </w:tabs>
        <w:ind w:left="3600" w:hanging="360"/>
      </w:pPr>
      <w:rPr>
        <w:rFonts w:ascii="Wingdings" w:hAnsi="Wingdings" w:hint="default"/>
      </w:rPr>
    </w:lvl>
    <w:lvl w:ilvl="5" w:tplc="3090869A" w:tentative="1">
      <w:start w:val="1"/>
      <w:numFmt w:val="bullet"/>
      <w:lvlText w:val=""/>
      <w:lvlJc w:val="left"/>
      <w:pPr>
        <w:tabs>
          <w:tab w:val="num" w:pos="4320"/>
        </w:tabs>
        <w:ind w:left="4320" w:hanging="360"/>
      </w:pPr>
      <w:rPr>
        <w:rFonts w:ascii="Wingdings" w:hAnsi="Wingdings" w:hint="default"/>
      </w:rPr>
    </w:lvl>
    <w:lvl w:ilvl="6" w:tplc="6500476C" w:tentative="1">
      <w:start w:val="1"/>
      <w:numFmt w:val="bullet"/>
      <w:lvlText w:val=""/>
      <w:lvlJc w:val="left"/>
      <w:pPr>
        <w:tabs>
          <w:tab w:val="num" w:pos="5040"/>
        </w:tabs>
        <w:ind w:left="5040" w:hanging="360"/>
      </w:pPr>
      <w:rPr>
        <w:rFonts w:ascii="Wingdings" w:hAnsi="Wingdings" w:hint="default"/>
      </w:rPr>
    </w:lvl>
    <w:lvl w:ilvl="7" w:tplc="4A7278A2" w:tentative="1">
      <w:start w:val="1"/>
      <w:numFmt w:val="bullet"/>
      <w:lvlText w:val=""/>
      <w:lvlJc w:val="left"/>
      <w:pPr>
        <w:tabs>
          <w:tab w:val="num" w:pos="5760"/>
        </w:tabs>
        <w:ind w:left="5760" w:hanging="360"/>
      </w:pPr>
      <w:rPr>
        <w:rFonts w:ascii="Wingdings" w:hAnsi="Wingdings" w:hint="default"/>
      </w:rPr>
    </w:lvl>
    <w:lvl w:ilvl="8" w:tplc="6354090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C5"/>
    <w:rsid w:val="00052D02"/>
    <w:rsid w:val="000772DE"/>
    <w:rsid w:val="00133F29"/>
    <w:rsid w:val="0049552C"/>
    <w:rsid w:val="006A6EF8"/>
    <w:rsid w:val="006B2CCF"/>
    <w:rsid w:val="00711E6C"/>
    <w:rsid w:val="008868A5"/>
    <w:rsid w:val="00A526A9"/>
    <w:rsid w:val="00B25FB4"/>
    <w:rsid w:val="00B42684"/>
    <w:rsid w:val="00B53502"/>
    <w:rsid w:val="00BC68AF"/>
    <w:rsid w:val="00C35A51"/>
    <w:rsid w:val="00D3004B"/>
    <w:rsid w:val="00D54BC5"/>
    <w:rsid w:val="00E96A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9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C5"/>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2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C5"/>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52620">
      <w:bodyDiv w:val="1"/>
      <w:marLeft w:val="0"/>
      <w:marRight w:val="0"/>
      <w:marTop w:val="0"/>
      <w:marBottom w:val="0"/>
      <w:divBdr>
        <w:top w:val="none" w:sz="0" w:space="0" w:color="auto"/>
        <w:left w:val="none" w:sz="0" w:space="0" w:color="auto"/>
        <w:bottom w:val="none" w:sz="0" w:space="0" w:color="auto"/>
        <w:right w:val="none" w:sz="0" w:space="0" w:color="auto"/>
      </w:divBdr>
      <w:divsChild>
        <w:div w:id="2042977026">
          <w:marLeft w:val="446"/>
          <w:marRight w:val="0"/>
          <w:marTop w:val="86"/>
          <w:marBottom w:val="0"/>
          <w:divBdr>
            <w:top w:val="none" w:sz="0" w:space="0" w:color="auto"/>
            <w:left w:val="none" w:sz="0" w:space="0" w:color="auto"/>
            <w:bottom w:val="none" w:sz="0" w:space="0" w:color="auto"/>
            <w:right w:val="none" w:sz="0" w:space="0" w:color="auto"/>
          </w:divBdr>
        </w:div>
        <w:div w:id="721831942">
          <w:marLeft w:val="446"/>
          <w:marRight w:val="0"/>
          <w:marTop w:val="86"/>
          <w:marBottom w:val="0"/>
          <w:divBdr>
            <w:top w:val="none" w:sz="0" w:space="0" w:color="auto"/>
            <w:left w:val="none" w:sz="0" w:space="0" w:color="auto"/>
            <w:bottom w:val="none" w:sz="0" w:space="0" w:color="auto"/>
            <w:right w:val="none" w:sz="0" w:space="0" w:color="auto"/>
          </w:divBdr>
        </w:div>
        <w:div w:id="1674259080">
          <w:marLeft w:val="446"/>
          <w:marRight w:val="0"/>
          <w:marTop w:val="86"/>
          <w:marBottom w:val="0"/>
          <w:divBdr>
            <w:top w:val="none" w:sz="0" w:space="0" w:color="auto"/>
            <w:left w:val="none" w:sz="0" w:space="0" w:color="auto"/>
            <w:bottom w:val="none" w:sz="0" w:space="0" w:color="auto"/>
            <w:right w:val="none" w:sz="0" w:space="0" w:color="auto"/>
          </w:divBdr>
        </w:div>
      </w:divsChild>
    </w:div>
    <w:div w:id="985935849">
      <w:bodyDiv w:val="1"/>
      <w:marLeft w:val="0"/>
      <w:marRight w:val="0"/>
      <w:marTop w:val="0"/>
      <w:marBottom w:val="0"/>
      <w:divBdr>
        <w:top w:val="none" w:sz="0" w:space="0" w:color="auto"/>
        <w:left w:val="none" w:sz="0" w:space="0" w:color="auto"/>
        <w:bottom w:val="none" w:sz="0" w:space="0" w:color="auto"/>
        <w:right w:val="none" w:sz="0" w:space="0" w:color="auto"/>
      </w:divBdr>
      <w:divsChild>
        <w:div w:id="1007833431">
          <w:marLeft w:val="446"/>
          <w:marRight w:val="0"/>
          <w:marTop w:val="86"/>
          <w:marBottom w:val="0"/>
          <w:divBdr>
            <w:top w:val="none" w:sz="0" w:space="0" w:color="auto"/>
            <w:left w:val="none" w:sz="0" w:space="0" w:color="auto"/>
            <w:bottom w:val="none" w:sz="0" w:space="0" w:color="auto"/>
            <w:right w:val="none" w:sz="0" w:space="0" w:color="auto"/>
          </w:divBdr>
        </w:div>
        <w:div w:id="736510820">
          <w:marLeft w:val="446"/>
          <w:marRight w:val="0"/>
          <w:marTop w:val="86"/>
          <w:marBottom w:val="0"/>
          <w:divBdr>
            <w:top w:val="none" w:sz="0" w:space="0" w:color="auto"/>
            <w:left w:val="none" w:sz="0" w:space="0" w:color="auto"/>
            <w:bottom w:val="none" w:sz="0" w:space="0" w:color="auto"/>
            <w:right w:val="none" w:sz="0" w:space="0" w:color="auto"/>
          </w:divBdr>
        </w:div>
        <w:div w:id="354426190">
          <w:marLeft w:val="446"/>
          <w:marRight w:val="0"/>
          <w:marTop w:val="86"/>
          <w:marBottom w:val="0"/>
          <w:divBdr>
            <w:top w:val="none" w:sz="0" w:space="0" w:color="auto"/>
            <w:left w:val="none" w:sz="0" w:space="0" w:color="auto"/>
            <w:bottom w:val="none" w:sz="0" w:space="0" w:color="auto"/>
            <w:right w:val="none" w:sz="0" w:space="0" w:color="auto"/>
          </w:divBdr>
        </w:div>
      </w:divsChild>
    </w:div>
    <w:div w:id="1599678702">
      <w:bodyDiv w:val="1"/>
      <w:marLeft w:val="0"/>
      <w:marRight w:val="0"/>
      <w:marTop w:val="0"/>
      <w:marBottom w:val="0"/>
      <w:divBdr>
        <w:top w:val="none" w:sz="0" w:space="0" w:color="auto"/>
        <w:left w:val="none" w:sz="0" w:space="0" w:color="auto"/>
        <w:bottom w:val="none" w:sz="0" w:space="0" w:color="auto"/>
        <w:right w:val="none" w:sz="0" w:space="0" w:color="auto"/>
      </w:divBdr>
    </w:div>
    <w:div w:id="1804734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5074">
          <w:marLeft w:val="446"/>
          <w:marRight w:val="0"/>
          <w:marTop w:val="77"/>
          <w:marBottom w:val="0"/>
          <w:divBdr>
            <w:top w:val="none" w:sz="0" w:space="0" w:color="auto"/>
            <w:left w:val="none" w:sz="0" w:space="0" w:color="auto"/>
            <w:bottom w:val="none" w:sz="0" w:space="0" w:color="auto"/>
            <w:right w:val="none" w:sz="0" w:space="0" w:color="auto"/>
          </w:divBdr>
        </w:div>
        <w:div w:id="1946381368">
          <w:marLeft w:val="446"/>
          <w:marRight w:val="0"/>
          <w:marTop w:val="77"/>
          <w:marBottom w:val="0"/>
          <w:divBdr>
            <w:top w:val="none" w:sz="0" w:space="0" w:color="auto"/>
            <w:left w:val="none" w:sz="0" w:space="0" w:color="auto"/>
            <w:bottom w:val="none" w:sz="0" w:space="0" w:color="auto"/>
            <w:right w:val="none" w:sz="0" w:space="0" w:color="auto"/>
          </w:divBdr>
        </w:div>
        <w:div w:id="410273209">
          <w:marLeft w:val="446"/>
          <w:marRight w:val="0"/>
          <w:marTop w:val="77"/>
          <w:marBottom w:val="0"/>
          <w:divBdr>
            <w:top w:val="none" w:sz="0" w:space="0" w:color="auto"/>
            <w:left w:val="none" w:sz="0" w:space="0" w:color="auto"/>
            <w:bottom w:val="none" w:sz="0" w:space="0" w:color="auto"/>
            <w:right w:val="none" w:sz="0" w:space="0" w:color="auto"/>
          </w:divBdr>
        </w:div>
        <w:div w:id="1965963551">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2854</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dc:creator>
  <cp:keywords/>
  <dc:description/>
  <cp:lastModifiedBy>Laetitia</cp:lastModifiedBy>
  <cp:revision>3</cp:revision>
  <dcterms:created xsi:type="dcterms:W3CDTF">2019-06-19T12:18:00Z</dcterms:created>
  <dcterms:modified xsi:type="dcterms:W3CDTF">2019-07-03T13:46:00Z</dcterms:modified>
</cp:coreProperties>
</file>